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2F" w:rsidRDefault="006C7A2F"/>
    <w:tbl>
      <w:tblPr>
        <w:tblW w:w="9635" w:type="dxa"/>
        <w:tblLook w:val="04A0" w:firstRow="1" w:lastRow="0" w:firstColumn="1" w:lastColumn="0" w:noHBand="0" w:noVBand="1"/>
      </w:tblPr>
      <w:tblGrid>
        <w:gridCol w:w="2114"/>
        <w:gridCol w:w="977"/>
        <w:gridCol w:w="1097"/>
        <w:gridCol w:w="857"/>
        <w:gridCol w:w="878"/>
        <w:gridCol w:w="897"/>
        <w:gridCol w:w="898"/>
        <w:gridCol w:w="917"/>
        <w:gridCol w:w="1000"/>
      </w:tblGrid>
      <w:tr w:rsidR="00240A70" w:rsidRPr="00240A70" w:rsidTr="00CB239A">
        <w:trPr>
          <w:trHeight w:val="532"/>
        </w:trPr>
        <w:tc>
          <w:tcPr>
            <w:tcW w:w="9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A70" w:rsidRPr="00CB239A" w:rsidRDefault="00240A70" w:rsidP="0060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Cadrele didactice pe tip</w:t>
            </w:r>
            <w:r w:rsidR="00CB239A"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uri de instituții și sexe, 2020-20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24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br/>
            </w:r>
          </w:p>
        </w:tc>
      </w:tr>
      <w:tr w:rsidR="00240A70" w:rsidRPr="00240A70" w:rsidTr="00606BF1">
        <w:trPr>
          <w:trHeight w:val="11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70" w:rsidRPr="00240A70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40A70" w:rsidRPr="00CB239A" w:rsidTr="00606BF1">
        <w:trPr>
          <w:trHeight w:val="709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Instituții de învățământ 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profesional tehnic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Școli profesionale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Colegii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 Centre de excelență</w:t>
            </w:r>
          </w:p>
        </w:tc>
      </w:tr>
      <w:tr w:rsidR="00240A70" w:rsidRPr="00CB239A" w:rsidTr="00606BF1">
        <w:trPr>
          <w:trHeight w:val="50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feminin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feminin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feminin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0" w:rsidRPr="00CB239A" w:rsidRDefault="00240A70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feminin </w:t>
            </w:r>
          </w:p>
        </w:tc>
      </w:tr>
      <w:tr w:rsidR="00240A70" w:rsidRPr="00240A70" w:rsidTr="00606BF1">
        <w:trPr>
          <w:trHeight w:val="283"/>
        </w:trPr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CB239A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2020-20</w:t>
            </w:r>
            <w:r w:rsidR="00240A70"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21</w:t>
            </w:r>
          </w:p>
        </w:tc>
      </w:tr>
      <w:tr w:rsidR="00240A70" w:rsidRPr="00240A70" w:rsidTr="00606BF1">
        <w:trPr>
          <w:trHeight w:val="28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3.743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2.457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1.393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1.359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704</w:t>
            </w:r>
          </w:p>
        </w:tc>
      </w:tr>
      <w:tr w:rsidR="00240A70" w:rsidRPr="00240A70" w:rsidTr="00606BF1">
        <w:trPr>
          <w:trHeight w:val="44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Personal de 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conducere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466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98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67</w:t>
            </w:r>
          </w:p>
        </w:tc>
      </w:tr>
      <w:tr w:rsidR="00606BF1" w:rsidRPr="00240A70" w:rsidTr="00606BF1">
        <w:trPr>
          <w:trHeight w:val="4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CB239A" w:rsidRDefault="00606BF1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6BF1" w:rsidRPr="0017355A" w:rsidRDefault="00606BF1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240A70" w:rsidRPr="00240A70" w:rsidTr="00606BF1">
        <w:trPr>
          <w:trHeight w:val="34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Personal didactic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3.277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2.155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1.213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665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1.175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853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889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637</w:t>
            </w:r>
          </w:p>
        </w:tc>
      </w:tr>
      <w:tr w:rsidR="00240A70" w:rsidRPr="00240A70" w:rsidTr="00606BF1">
        <w:trPr>
          <w:trHeight w:val="283"/>
        </w:trPr>
        <w:tc>
          <w:tcPr>
            <w:tcW w:w="96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CB239A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2021-20</w:t>
            </w:r>
            <w:r w:rsidR="00240A70"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22</w:t>
            </w:r>
          </w:p>
        </w:tc>
      </w:tr>
      <w:tr w:rsidR="00240A70" w:rsidRPr="00240A70" w:rsidTr="00606BF1">
        <w:trPr>
          <w:trHeight w:val="28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3.757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2.494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1.338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1.449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1.071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690</w:t>
            </w:r>
          </w:p>
        </w:tc>
      </w:tr>
      <w:tr w:rsidR="00240A70" w:rsidRPr="00240A70" w:rsidTr="00606BF1">
        <w:trPr>
          <w:trHeight w:val="51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Personal de 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conducere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461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74</w:t>
            </w:r>
          </w:p>
        </w:tc>
      </w:tr>
      <w:tr w:rsidR="00240A70" w:rsidRPr="00240A70" w:rsidTr="00606BF1">
        <w:trPr>
          <w:trHeight w:val="3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Personal didactic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3.296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2.180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1.167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1.264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932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865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616</w:t>
            </w:r>
          </w:p>
        </w:tc>
      </w:tr>
      <w:tr w:rsidR="00240A70" w:rsidRPr="00240A70" w:rsidTr="00606BF1">
        <w:trPr>
          <w:trHeight w:val="283"/>
        </w:trPr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9A" w:rsidRDefault="00CB239A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240A70" w:rsidRPr="00CB239A" w:rsidRDefault="00CB239A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2022-20</w:t>
            </w:r>
            <w:r w:rsidR="00240A70"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23</w:t>
            </w:r>
          </w:p>
        </w:tc>
        <w:bookmarkStart w:id="0" w:name="_GoBack"/>
        <w:bookmarkEnd w:id="0"/>
      </w:tr>
      <w:tr w:rsidR="00240A70" w:rsidRPr="00240A70" w:rsidTr="00606BF1">
        <w:trPr>
          <w:trHeight w:val="28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3.771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2.524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1.276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1.558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1.141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672</w:t>
            </w:r>
          </w:p>
        </w:tc>
      </w:tr>
      <w:tr w:rsidR="00240A70" w:rsidRPr="00240A70" w:rsidTr="00606BF1">
        <w:trPr>
          <w:trHeight w:val="50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Personal de 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conducere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473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78</w:t>
            </w:r>
          </w:p>
        </w:tc>
      </w:tr>
      <w:tr w:rsidR="00240A70" w:rsidRPr="00240A70" w:rsidTr="00606BF1">
        <w:trPr>
          <w:trHeight w:val="31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Personal didactic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3.298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2.204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1.369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1.003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829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594</w:t>
            </w:r>
          </w:p>
        </w:tc>
      </w:tr>
      <w:tr w:rsidR="00240A70" w:rsidRPr="00240A70" w:rsidTr="00606BF1">
        <w:trPr>
          <w:trHeight w:val="283"/>
        </w:trPr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39A" w:rsidRDefault="00CB239A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240A70" w:rsidRPr="00CB239A" w:rsidRDefault="00CB239A" w:rsidP="002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2023-20</w:t>
            </w:r>
            <w:r w:rsidR="00240A70"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24</w:t>
            </w:r>
          </w:p>
        </w:tc>
      </w:tr>
      <w:tr w:rsidR="00240A70" w:rsidRPr="00240A70" w:rsidTr="00606BF1">
        <w:trPr>
          <w:trHeight w:val="28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3.591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2.472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1.169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685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1.460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1.082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705</w:t>
            </w:r>
          </w:p>
        </w:tc>
      </w:tr>
      <w:tr w:rsidR="00240A70" w:rsidRPr="00240A70" w:rsidTr="00606BF1">
        <w:trPr>
          <w:trHeight w:val="48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Personal de </w:t>
            </w: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conducere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451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83</w:t>
            </w:r>
          </w:p>
        </w:tc>
      </w:tr>
      <w:tr w:rsidR="00240A70" w:rsidRPr="00240A70" w:rsidTr="00606BF1">
        <w:trPr>
          <w:trHeight w:val="28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B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Personal didactic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3.140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2.160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1.017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593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1.272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851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70" w:rsidRPr="0017355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</w:pPr>
            <w:r w:rsidRPr="00173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o-RO"/>
              </w:rPr>
              <w:t>622</w:t>
            </w:r>
          </w:p>
        </w:tc>
      </w:tr>
      <w:tr w:rsidR="00240A70" w:rsidRPr="00240A70" w:rsidTr="00606BF1">
        <w:trPr>
          <w:trHeight w:val="283"/>
        </w:trPr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40A70" w:rsidRPr="00CB239A" w:rsidRDefault="00240A70" w:rsidP="0024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240A70" w:rsidRDefault="00240A70">
      <w:r>
        <w:rPr>
          <w:noProof/>
          <w:lang w:eastAsia="ro-RO"/>
        </w:rPr>
        <w:drawing>
          <wp:inline distT="0" distB="0" distL="0" distR="0">
            <wp:extent cx="2872740" cy="1752600"/>
            <wp:effectExtent l="0" t="0" r="381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CB239A">
        <w:rPr>
          <w:noProof/>
          <w:lang w:eastAsia="ro-RO"/>
        </w:rPr>
        <w:drawing>
          <wp:inline distT="0" distB="0" distL="0" distR="0" wp14:anchorId="61130750" wp14:editId="320C6307">
            <wp:extent cx="2872740" cy="1752600"/>
            <wp:effectExtent l="0" t="0" r="381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CB239A">
        <w:rPr>
          <w:noProof/>
          <w:lang w:eastAsia="ro-RO"/>
        </w:rPr>
        <w:drawing>
          <wp:inline distT="0" distB="0" distL="0" distR="0" wp14:anchorId="6E1A8042" wp14:editId="09B75D70">
            <wp:extent cx="2872740" cy="1752600"/>
            <wp:effectExtent l="0" t="0" r="381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B239A">
        <w:rPr>
          <w:noProof/>
          <w:lang w:eastAsia="ro-RO"/>
        </w:rPr>
        <w:drawing>
          <wp:inline distT="0" distB="0" distL="0" distR="0" wp14:anchorId="6E1A8042" wp14:editId="09B75D70">
            <wp:extent cx="2872740" cy="1752600"/>
            <wp:effectExtent l="0" t="0" r="381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40A70" w:rsidSect="00CB23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70"/>
    <w:rsid w:val="0017355A"/>
    <w:rsid w:val="00240A70"/>
    <w:rsid w:val="00606BF1"/>
    <w:rsid w:val="006C7A2F"/>
    <w:rsid w:val="00850F78"/>
    <w:rsid w:val="00857AAA"/>
    <w:rsid w:val="0098276C"/>
    <w:rsid w:val="00C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00C5-0AF9-4F3A-AF95-6FDDCDEC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o-RO" sz="900" b="1">
                <a:latin typeface="Times New Roman" panose="02020603050405020304" pitchFamily="18" charset="0"/>
                <a:cs typeface="Times New Roman" panose="02020603050405020304" pitchFamily="18" charset="0"/>
              </a:rPr>
              <a:t>Cadre didactice în instituțiile de învățământ profesional tehnic, anii 2020-2024, total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o-R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3743</c:v>
                </c:pt>
                <c:pt idx="1">
                  <c:v>2457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3757</c:v>
                </c:pt>
                <c:pt idx="1">
                  <c:v>2494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3771</c:v>
                </c:pt>
                <c:pt idx="1">
                  <c:v>2524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3591</c:v>
                </c:pt>
                <c:pt idx="1">
                  <c:v>2472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3254752"/>
        <c:axId val="333255312"/>
      </c:barChart>
      <c:catAx>
        <c:axId val="33325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3255312"/>
        <c:crosses val="autoZero"/>
        <c:auto val="1"/>
        <c:lblAlgn val="ctr"/>
        <c:lblOffset val="100"/>
        <c:noMultiLvlLbl val="0"/>
      </c:catAx>
      <c:valAx>
        <c:axId val="333255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325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o-RO" sz="900" b="1">
                <a:latin typeface="Times New Roman" panose="02020603050405020304" pitchFamily="18" charset="0"/>
                <a:cs typeface="Times New Roman" panose="02020603050405020304" pitchFamily="18" charset="0"/>
              </a:rPr>
              <a:t>Cadre didactice în Școli profesionale, anii 2020-2024,</a:t>
            </a:r>
            <a:r>
              <a:rPr lang="ro-RO" sz="9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total</a:t>
            </a:r>
            <a:endParaRPr lang="ro-RO" sz="9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o-R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">
                  <c:v>1393</c:v>
                </c:pt>
                <c:pt idx="1">
                  <c:v>763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 formatCode="#,##0">
                  <c:v>1338</c:v>
                </c:pt>
                <c:pt idx="1">
                  <c:v>733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 formatCode="#,##0">
                  <c:v>1276</c:v>
                </c:pt>
                <c:pt idx="1">
                  <c:v>711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 formatCode="#,##0">
                  <c:v>1169</c:v>
                </c:pt>
                <c:pt idx="1">
                  <c:v>685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3259232"/>
        <c:axId val="333259792"/>
      </c:barChart>
      <c:catAx>
        <c:axId val="333259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3259792"/>
        <c:crosses val="autoZero"/>
        <c:auto val="1"/>
        <c:lblAlgn val="ctr"/>
        <c:lblOffset val="100"/>
        <c:noMultiLvlLbl val="0"/>
      </c:catAx>
      <c:valAx>
        <c:axId val="333259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325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o-RO" sz="900" b="1">
                <a:latin typeface="Times New Roman" panose="02020603050405020304" pitchFamily="18" charset="0"/>
                <a:cs typeface="Times New Roman" panose="02020603050405020304" pitchFamily="18" charset="0"/>
              </a:rPr>
              <a:t>Cadre didactice în colegii, anii 2020-2024, total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o-R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">
                  <c:v>1359</c:v>
                </c:pt>
                <c:pt idx="1">
                  <c:v>990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1449</c:v>
                </c:pt>
                <c:pt idx="1">
                  <c:v>1071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1558</c:v>
                </c:pt>
                <c:pt idx="1">
                  <c:v>1141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1460</c:v>
                </c:pt>
                <c:pt idx="1">
                  <c:v>1082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4384752"/>
        <c:axId val="334385312"/>
      </c:barChart>
      <c:catAx>
        <c:axId val="33438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4385312"/>
        <c:crosses val="autoZero"/>
        <c:auto val="1"/>
        <c:lblAlgn val="ctr"/>
        <c:lblOffset val="100"/>
        <c:noMultiLvlLbl val="0"/>
      </c:catAx>
      <c:valAx>
        <c:axId val="334385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438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o-RO" sz="900" b="1">
                <a:latin typeface="Times New Roman" panose="02020603050405020304" pitchFamily="18" charset="0"/>
                <a:cs typeface="Times New Roman" panose="02020603050405020304" pitchFamily="18" charset="0"/>
              </a:rPr>
              <a:t>Cadre didactice în centre de excelență, anii 2020-2024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o-R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991</c:v>
                </c:pt>
                <c:pt idx="1">
                  <c:v>704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970</c:v>
                </c:pt>
                <c:pt idx="1">
                  <c:v>690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937</c:v>
                </c:pt>
                <c:pt idx="1">
                  <c:v>672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personal total</c:v>
                </c:pt>
                <c:pt idx="1">
                  <c:v>feminin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962</c:v>
                </c:pt>
                <c:pt idx="1">
                  <c:v>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4389232"/>
        <c:axId val="334389792"/>
      </c:barChart>
      <c:catAx>
        <c:axId val="334389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4389792"/>
        <c:crosses val="autoZero"/>
        <c:auto val="1"/>
        <c:lblAlgn val="ctr"/>
        <c:lblOffset val="100"/>
        <c:noMultiLvlLbl val="0"/>
      </c:catAx>
      <c:valAx>
        <c:axId val="334389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33438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Cojocaru</dc:creator>
  <cp:keywords/>
  <dc:description/>
  <cp:lastModifiedBy>Tudor Cojocaru</cp:lastModifiedBy>
  <cp:revision>5</cp:revision>
  <dcterms:created xsi:type="dcterms:W3CDTF">2024-04-22T08:45:00Z</dcterms:created>
  <dcterms:modified xsi:type="dcterms:W3CDTF">2024-04-22T11:18:00Z</dcterms:modified>
</cp:coreProperties>
</file>