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5F0C1" w14:textId="77777777" w:rsidR="00C53955" w:rsidRDefault="00C53955" w:rsidP="00603F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MS Mincho" w:cstheme="minorHAnsi"/>
          <w:b/>
          <w:smallCaps/>
          <w:sz w:val="28"/>
          <w:szCs w:val="24"/>
        </w:rPr>
      </w:pPr>
      <w:r w:rsidRPr="009B1B71">
        <w:rPr>
          <w:rFonts w:cstheme="minorHAnsi"/>
          <w:b/>
          <w:bCs/>
          <w:caps/>
          <w:sz w:val="32"/>
          <w:szCs w:val="32"/>
          <w:lang w:val="en-CA"/>
        </w:rPr>
        <w:t>Higher Education Improvement Program</w:t>
      </w:r>
      <w:r w:rsidRPr="006C49ED">
        <w:rPr>
          <w:rFonts w:eastAsia="MS Mincho" w:cstheme="minorHAnsi"/>
          <w:b/>
          <w:smallCaps/>
          <w:sz w:val="28"/>
          <w:szCs w:val="24"/>
        </w:rPr>
        <w:t xml:space="preserve"> </w:t>
      </w:r>
    </w:p>
    <w:p w14:paraId="123C927B" w14:textId="77777777" w:rsidR="004B7A25" w:rsidRDefault="004B7A25" w:rsidP="00603F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MS Mincho" w:cstheme="minorHAnsi"/>
          <w:b/>
          <w:smallCaps/>
          <w:sz w:val="28"/>
          <w:szCs w:val="24"/>
        </w:rPr>
      </w:pPr>
    </w:p>
    <w:p w14:paraId="5BBCE824" w14:textId="50DCF5CF" w:rsidR="00603F81" w:rsidRPr="006C49ED" w:rsidRDefault="00603F81" w:rsidP="00603F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MS Mincho" w:cstheme="minorHAnsi"/>
          <w:b/>
          <w:smallCaps/>
          <w:sz w:val="28"/>
          <w:szCs w:val="24"/>
        </w:rPr>
      </w:pPr>
      <w:r w:rsidRPr="006C49ED">
        <w:rPr>
          <w:rFonts w:eastAsia="MS Mincho" w:cstheme="minorHAnsi"/>
          <w:b/>
          <w:smallCaps/>
          <w:sz w:val="28"/>
          <w:szCs w:val="24"/>
        </w:rPr>
        <w:t>Contract Award</w:t>
      </w:r>
      <w:r w:rsidR="00502EDB">
        <w:rPr>
          <w:rFonts w:eastAsia="MS Mincho" w:cstheme="minorHAnsi"/>
          <w:b/>
          <w:smallCaps/>
          <w:sz w:val="28"/>
          <w:szCs w:val="24"/>
        </w:rPr>
        <w:t xml:space="preserve"> Notification</w:t>
      </w:r>
    </w:p>
    <w:p w14:paraId="79229B12" w14:textId="7F5FBD27" w:rsidR="00603F81" w:rsidRDefault="00555159" w:rsidP="00603F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MS Mincho" w:cstheme="minorHAnsi"/>
          <w:b/>
          <w:smallCaps/>
          <w:sz w:val="28"/>
          <w:szCs w:val="24"/>
        </w:rPr>
      </w:pPr>
      <w:r w:rsidRPr="00555159">
        <w:rPr>
          <w:rFonts w:eastAsia="MS Mincho" w:cstheme="minorHAnsi"/>
          <w:b/>
          <w:smallCaps/>
          <w:sz w:val="28"/>
          <w:szCs w:val="24"/>
        </w:rPr>
        <w:t>Individual Consultant</w:t>
      </w:r>
    </w:p>
    <w:p w14:paraId="16E88D5D" w14:textId="77777777" w:rsidR="00555159" w:rsidRPr="006C49ED" w:rsidRDefault="00555159" w:rsidP="00603F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MS Mincho" w:cstheme="minorHAnsi"/>
          <w:b/>
          <w:smallCaps/>
          <w:sz w:val="28"/>
          <w:szCs w:val="24"/>
        </w:rPr>
      </w:pPr>
    </w:p>
    <w:p w14:paraId="5C259C9A" w14:textId="108E406E" w:rsidR="00266D93" w:rsidRPr="006C49ED" w:rsidRDefault="00266D93" w:rsidP="00266D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MS Mincho" w:cstheme="minorHAnsi"/>
          <w:b/>
          <w:smallCaps/>
          <w:sz w:val="28"/>
          <w:szCs w:val="24"/>
        </w:rPr>
      </w:pPr>
      <w:r w:rsidRPr="006C49ED">
        <w:rPr>
          <w:rFonts w:eastAsia="MS Mincho" w:cstheme="minorHAnsi"/>
          <w:b/>
          <w:smallCaps/>
          <w:sz w:val="28"/>
          <w:szCs w:val="24"/>
        </w:rPr>
        <w:t xml:space="preserve">Contract No. </w:t>
      </w:r>
      <w:r w:rsidR="005818BC" w:rsidRPr="005818BC">
        <w:rPr>
          <w:rFonts w:eastAsia="MS Mincho" w:cstheme="minorHAnsi"/>
          <w:b/>
          <w:smallCaps/>
          <w:sz w:val="28"/>
          <w:szCs w:val="24"/>
        </w:rPr>
        <w:t>MD-MOED-24366</w:t>
      </w:r>
      <w:r w:rsidR="00B126F2">
        <w:rPr>
          <w:rFonts w:eastAsia="MS Mincho" w:cstheme="minorHAnsi"/>
          <w:b/>
          <w:smallCaps/>
          <w:sz w:val="28"/>
          <w:szCs w:val="24"/>
        </w:rPr>
        <w:t>4</w:t>
      </w:r>
      <w:r w:rsidR="005818BC" w:rsidRPr="005818BC">
        <w:rPr>
          <w:rFonts w:eastAsia="MS Mincho" w:cstheme="minorHAnsi"/>
          <w:b/>
          <w:smallCaps/>
          <w:sz w:val="28"/>
          <w:szCs w:val="24"/>
        </w:rPr>
        <w:t>-CS-INDV</w:t>
      </w:r>
    </w:p>
    <w:p w14:paraId="38CC2DE2" w14:textId="3C2E1740" w:rsidR="004B7A25" w:rsidRDefault="00B126F2" w:rsidP="006C49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MS Mincho" w:cstheme="minorHAnsi"/>
          <w:b/>
          <w:smallCaps/>
          <w:color w:val="0070C0"/>
          <w:sz w:val="28"/>
          <w:szCs w:val="24"/>
        </w:rPr>
      </w:pPr>
      <w:r w:rsidRPr="00B126F2">
        <w:rPr>
          <w:rFonts w:eastAsia="MS Mincho" w:cstheme="minorHAnsi"/>
          <w:b/>
          <w:smallCaps/>
          <w:color w:val="0070C0"/>
          <w:sz w:val="28"/>
          <w:szCs w:val="24"/>
        </w:rPr>
        <w:t>Individual International Consultant to provide support to the National Employment Agency (NEA) and Ministry of Labor and Social Protection (</w:t>
      </w:r>
      <w:proofErr w:type="spellStart"/>
      <w:r w:rsidRPr="00B126F2">
        <w:rPr>
          <w:rFonts w:eastAsia="MS Mincho" w:cstheme="minorHAnsi"/>
          <w:b/>
          <w:smallCaps/>
          <w:color w:val="0070C0"/>
          <w:sz w:val="28"/>
          <w:szCs w:val="24"/>
        </w:rPr>
        <w:t>MoLSP</w:t>
      </w:r>
      <w:proofErr w:type="spellEnd"/>
      <w:r w:rsidRPr="00B126F2">
        <w:rPr>
          <w:rFonts w:eastAsia="MS Mincho" w:cstheme="minorHAnsi"/>
          <w:b/>
          <w:smallCaps/>
          <w:color w:val="0070C0"/>
          <w:sz w:val="28"/>
          <w:szCs w:val="24"/>
        </w:rPr>
        <w:t>) in elaboration of the Terms of Reference for development of the Labor Management Information System (LMIS), managing system development and acceptance</w:t>
      </w:r>
      <w:r>
        <w:t xml:space="preserve"> </w:t>
      </w:r>
    </w:p>
    <w:p w14:paraId="7F0F2536" w14:textId="77777777" w:rsidR="00684731" w:rsidRPr="006C49ED" w:rsidRDefault="00684731" w:rsidP="006C49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MS Mincho" w:cstheme="minorHAnsi"/>
          <w:b/>
          <w:smallCaps/>
          <w:color w:val="0070C0"/>
          <w:sz w:val="2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6372"/>
      </w:tblGrid>
      <w:tr w:rsidR="00603F81" w:rsidRPr="00012927" w14:paraId="13209324" w14:textId="77777777" w:rsidTr="00052E9E">
        <w:tc>
          <w:tcPr>
            <w:tcW w:w="3024" w:type="dxa"/>
          </w:tcPr>
          <w:p w14:paraId="1C74463C" w14:textId="77777777" w:rsidR="00603F81" w:rsidRPr="00012927" w:rsidRDefault="00603F81" w:rsidP="00684731">
            <w:pPr>
              <w:rPr>
                <w:rFonts w:cstheme="minorHAnsi"/>
              </w:rPr>
            </w:pPr>
            <w:r w:rsidRPr="00012927">
              <w:rPr>
                <w:rFonts w:cstheme="minorHAnsi"/>
              </w:rPr>
              <w:t>Name of Project:</w:t>
            </w:r>
          </w:p>
        </w:tc>
        <w:tc>
          <w:tcPr>
            <w:tcW w:w="6372" w:type="dxa"/>
          </w:tcPr>
          <w:p w14:paraId="33B71EAD" w14:textId="45F6B294" w:rsidR="00603F81" w:rsidRPr="00012927" w:rsidRDefault="00C53955" w:rsidP="00603F81">
            <w:pPr>
              <w:spacing w:line="480" w:lineRule="auto"/>
              <w:rPr>
                <w:rFonts w:cstheme="minorHAnsi"/>
                <w:b/>
                <w:i/>
              </w:rPr>
            </w:pPr>
            <w:r w:rsidRPr="00C53955">
              <w:rPr>
                <w:rFonts w:cstheme="minorHAnsi"/>
                <w:b/>
                <w:i/>
              </w:rPr>
              <w:t xml:space="preserve">Moldova Higher Education Project </w:t>
            </w:r>
          </w:p>
        </w:tc>
      </w:tr>
      <w:tr w:rsidR="00603F81" w:rsidRPr="00012927" w14:paraId="6D2345E4" w14:textId="77777777" w:rsidTr="00052E9E">
        <w:tc>
          <w:tcPr>
            <w:tcW w:w="3024" w:type="dxa"/>
          </w:tcPr>
          <w:p w14:paraId="63B979B5" w14:textId="77777777" w:rsidR="00603F81" w:rsidRPr="00012927" w:rsidRDefault="00603F81" w:rsidP="00684731">
            <w:pPr>
              <w:rPr>
                <w:rFonts w:cstheme="minorHAnsi"/>
              </w:rPr>
            </w:pPr>
            <w:r w:rsidRPr="00012927">
              <w:rPr>
                <w:rFonts w:cstheme="minorHAnsi"/>
              </w:rPr>
              <w:t>Country:</w:t>
            </w:r>
          </w:p>
        </w:tc>
        <w:tc>
          <w:tcPr>
            <w:tcW w:w="6372" w:type="dxa"/>
          </w:tcPr>
          <w:p w14:paraId="5D7F0658" w14:textId="77777777" w:rsidR="00603F81" w:rsidRPr="00012927" w:rsidRDefault="00603F81" w:rsidP="00603F81">
            <w:pPr>
              <w:spacing w:line="480" w:lineRule="auto"/>
              <w:rPr>
                <w:rFonts w:cstheme="minorHAnsi"/>
                <w:b/>
                <w:i/>
              </w:rPr>
            </w:pPr>
            <w:r w:rsidRPr="00012927">
              <w:rPr>
                <w:rFonts w:cstheme="minorHAnsi"/>
                <w:b/>
                <w:i/>
              </w:rPr>
              <w:t>Republic of Moldova</w:t>
            </w:r>
          </w:p>
        </w:tc>
      </w:tr>
      <w:tr w:rsidR="00603F81" w:rsidRPr="00012927" w14:paraId="1B24B095" w14:textId="77777777" w:rsidTr="00052E9E">
        <w:tc>
          <w:tcPr>
            <w:tcW w:w="3024" w:type="dxa"/>
          </w:tcPr>
          <w:p w14:paraId="7D3D398E" w14:textId="0814AF36" w:rsidR="00603F81" w:rsidRPr="00012927" w:rsidRDefault="00C53955" w:rsidP="00684731">
            <w:pPr>
              <w:rPr>
                <w:rFonts w:cstheme="minorHAnsi"/>
              </w:rPr>
            </w:pPr>
            <w:r>
              <w:rPr>
                <w:rFonts w:cstheme="minorHAnsi"/>
              </w:rPr>
              <w:t>Credit No</w:t>
            </w:r>
            <w:r w:rsidR="00603F81" w:rsidRPr="00012927">
              <w:rPr>
                <w:rFonts w:cstheme="minorHAnsi"/>
              </w:rPr>
              <w:t>:</w:t>
            </w:r>
          </w:p>
        </w:tc>
        <w:tc>
          <w:tcPr>
            <w:tcW w:w="6372" w:type="dxa"/>
          </w:tcPr>
          <w:p w14:paraId="30D5F4FF" w14:textId="3140E5B5" w:rsidR="00603F81" w:rsidRPr="00012927" w:rsidRDefault="00C53955" w:rsidP="00603F81">
            <w:pPr>
              <w:spacing w:line="480" w:lineRule="auto"/>
              <w:rPr>
                <w:rFonts w:cstheme="minorHAnsi"/>
                <w:b/>
                <w:i/>
              </w:rPr>
            </w:pPr>
            <w:r w:rsidRPr="00C53955">
              <w:rPr>
                <w:rFonts w:cstheme="minorHAnsi"/>
                <w:b/>
                <w:i/>
              </w:rPr>
              <w:t>6542-MD</w:t>
            </w:r>
          </w:p>
        </w:tc>
      </w:tr>
      <w:tr w:rsidR="00603F81" w:rsidRPr="00012927" w14:paraId="57F1C770" w14:textId="77777777" w:rsidTr="00052E9E">
        <w:tc>
          <w:tcPr>
            <w:tcW w:w="3024" w:type="dxa"/>
          </w:tcPr>
          <w:p w14:paraId="699704B7" w14:textId="69B32241" w:rsidR="00603F81" w:rsidRPr="00012927" w:rsidRDefault="006C49ED" w:rsidP="00684731">
            <w:pPr>
              <w:rPr>
                <w:rFonts w:cstheme="minorHAnsi"/>
              </w:rPr>
            </w:pPr>
            <w:r w:rsidRPr="00012927">
              <w:rPr>
                <w:rFonts w:cstheme="minorHAnsi"/>
              </w:rPr>
              <w:t>Awarded Individual</w:t>
            </w:r>
            <w:r w:rsidR="00603F81" w:rsidRPr="00012927">
              <w:rPr>
                <w:rFonts w:cstheme="minorHAnsi"/>
              </w:rPr>
              <w:t>:</w:t>
            </w:r>
          </w:p>
        </w:tc>
        <w:tc>
          <w:tcPr>
            <w:tcW w:w="6372" w:type="dxa"/>
          </w:tcPr>
          <w:p w14:paraId="619CD059" w14:textId="47C9414D" w:rsidR="00603F81" w:rsidRPr="00012927" w:rsidRDefault="004D4F42" w:rsidP="00B126F2">
            <w:pPr>
              <w:spacing w:line="480" w:lineRule="auto"/>
              <w:rPr>
                <w:rFonts w:cstheme="minorHAnsi"/>
                <w:b/>
                <w:i/>
              </w:rPr>
            </w:pPr>
            <w:r w:rsidRPr="004D4F42">
              <w:rPr>
                <w:rFonts w:cstheme="minorHAnsi"/>
                <w:b/>
                <w:i/>
              </w:rPr>
              <w:t>M</w:t>
            </w:r>
            <w:r w:rsidR="00B126F2">
              <w:rPr>
                <w:rFonts w:cstheme="minorHAnsi"/>
                <w:b/>
                <w:i/>
              </w:rPr>
              <w:t>r</w:t>
            </w:r>
            <w:r w:rsidRPr="004D4F42">
              <w:rPr>
                <w:rFonts w:cstheme="minorHAnsi"/>
                <w:b/>
                <w:i/>
              </w:rPr>
              <w:t xml:space="preserve">. </w:t>
            </w:r>
            <w:r w:rsidR="00B126F2" w:rsidRPr="00B126F2">
              <w:rPr>
                <w:rFonts w:cstheme="minorHAnsi"/>
                <w:b/>
                <w:i/>
              </w:rPr>
              <w:t>Giannis Tzimas</w:t>
            </w:r>
          </w:p>
        </w:tc>
      </w:tr>
      <w:tr w:rsidR="00012927" w:rsidRPr="00012927" w14:paraId="1E862179" w14:textId="77777777" w:rsidTr="00052E9E">
        <w:tc>
          <w:tcPr>
            <w:tcW w:w="3024" w:type="dxa"/>
          </w:tcPr>
          <w:p w14:paraId="473DC30B" w14:textId="28397FDD" w:rsidR="00012927" w:rsidRPr="00012927" w:rsidRDefault="00012927" w:rsidP="00684731">
            <w:pPr>
              <w:rPr>
                <w:rFonts w:cstheme="minorHAnsi"/>
              </w:rPr>
            </w:pPr>
            <w:r w:rsidRPr="00012927">
              <w:rPr>
                <w:rFonts w:cstheme="minorHAnsi"/>
              </w:rPr>
              <w:t>Address:</w:t>
            </w:r>
          </w:p>
        </w:tc>
        <w:tc>
          <w:tcPr>
            <w:tcW w:w="6372" w:type="dxa"/>
          </w:tcPr>
          <w:p w14:paraId="27706958" w14:textId="2FC874FA" w:rsidR="00012927" w:rsidRPr="00012927" w:rsidRDefault="00B126F2" w:rsidP="00B126F2">
            <w:pPr>
              <w:spacing w:line="480" w:lineRule="auto"/>
              <w:rPr>
                <w:rFonts w:cstheme="minorHAnsi"/>
                <w:b/>
                <w:i/>
              </w:rPr>
            </w:pPr>
            <w:proofErr w:type="spellStart"/>
            <w:r w:rsidRPr="00B126F2">
              <w:rPr>
                <w:rFonts w:cstheme="minorHAnsi"/>
                <w:b/>
                <w:i/>
              </w:rPr>
              <w:t>Ipapantis</w:t>
            </w:r>
            <w:proofErr w:type="spellEnd"/>
            <w:r w:rsidRPr="00B126F2">
              <w:rPr>
                <w:rFonts w:cstheme="minorHAnsi"/>
                <w:b/>
                <w:i/>
              </w:rPr>
              <w:t xml:space="preserve">, Kato </w:t>
            </w:r>
            <w:proofErr w:type="spellStart"/>
            <w:r w:rsidRPr="00B126F2">
              <w:rPr>
                <w:rFonts w:cstheme="minorHAnsi"/>
                <w:b/>
                <w:i/>
              </w:rPr>
              <w:t>Kastritsi</w:t>
            </w:r>
            <w:proofErr w:type="spellEnd"/>
            <w:r w:rsidRPr="00B126F2">
              <w:rPr>
                <w:rFonts w:cstheme="minorHAnsi"/>
                <w:b/>
                <w:i/>
              </w:rPr>
              <w:t xml:space="preserve">, </w:t>
            </w:r>
            <w:proofErr w:type="spellStart"/>
            <w:r w:rsidRPr="00B126F2">
              <w:rPr>
                <w:rFonts w:cstheme="minorHAnsi"/>
                <w:b/>
                <w:i/>
              </w:rPr>
              <w:t>Patra</w:t>
            </w:r>
            <w:proofErr w:type="spellEnd"/>
            <w:r w:rsidRPr="00B126F2">
              <w:rPr>
                <w:rFonts w:cstheme="minorHAnsi"/>
                <w:b/>
                <w:i/>
              </w:rPr>
              <w:t>, Greece</w:t>
            </w:r>
          </w:p>
        </w:tc>
      </w:tr>
      <w:tr w:rsidR="00012927" w:rsidRPr="00012927" w14:paraId="2036C048" w14:textId="77777777" w:rsidTr="00052E9E">
        <w:tc>
          <w:tcPr>
            <w:tcW w:w="3024" w:type="dxa"/>
          </w:tcPr>
          <w:p w14:paraId="717CFD1C" w14:textId="77777777" w:rsidR="00012927" w:rsidRPr="00012927" w:rsidRDefault="00012927" w:rsidP="00684731">
            <w:pPr>
              <w:rPr>
                <w:rFonts w:cstheme="minorHAnsi"/>
              </w:rPr>
            </w:pPr>
            <w:r w:rsidRPr="00012927">
              <w:rPr>
                <w:rFonts w:cstheme="minorHAnsi"/>
              </w:rPr>
              <w:t>Contract signature date:</w:t>
            </w:r>
          </w:p>
        </w:tc>
        <w:tc>
          <w:tcPr>
            <w:tcW w:w="6372" w:type="dxa"/>
          </w:tcPr>
          <w:p w14:paraId="63070AD0" w14:textId="27F319A0" w:rsidR="00012927" w:rsidRPr="00BA3B2B" w:rsidRDefault="005818BC" w:rsidP="005818BC">
            <w:pPr>
              <w:spacing w:line="480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March 4</w:t>
            </w:r>
            <w:r w:rsidR="00C53955">
              <w:rPr>
                <w:rFonts w:cstheme="minorHAnsi"/>
                <w:b/>
                <w:i/>
              </w:rPr>
              <w:t>, 202</w:t>
            </w:r>
            <w:r w:rsidR="00036F0D">
              <w:rPr>
                <w:rFonts w:cstheme="minorHAnsi"/>
                <w:b/>
                <w:i/>
              </w:rPr>
              <w:t>2</w:t>
            </w:r>
          </w:p>
        </w:tc>
      </w:tr>
      <w:tr w:rsidR="00684731" w:rsidRPr="00012927" w14:paraId="2E06171D" w14:textId="77777777" w:rsidTr="00052E9E">
        <w:tc>
          <w:tcPr>
            <w:tcW w:w="3024" w:type="dxa"/>
          </w:tcPr>
          <w:p w14:paraId="25FF2202" w14:textId="77777777" w:rsidR="00684731" w:rsidRDefault="00684731" w:rsidP="00684731">
            <w:pPr>
              <w:rPr>
                <w:rFonts w:cstheme="minorHAnsi"/>
              </w:rPr>
            </w:pPr>
            <w:r w:rsidRPr="00684731">
              <w:rPr>
                <w:rFonts w:cstheme="minorHAnsi"/>
              </w:rPr>
              <w:t xml:space="preserve">Method of </w:t>
            </w:r>
            <w:r>
              <w:rPr>
                <w:rFonts w:cstheme="minorHAnsi"/>
              </w:rPr>
              <w:t>p</w:t>
            </w:r>
            <w:r w:rsidRPr="00684731">
              <w:rPr>
                <w:rFonts w:cstheme="minorHAnsi"/>
              </w:rPr>
              <w:t xml:space="preserve">rocurement/Selection: </w:t>
            </w:r>
          </w:p>
          <w:p w14:paraId="3E61ACDB" w14:textId="3F11B951" w:rsidR="00684731" w:rsidRPr="00012927" w:rsidRDefault="00684731" w:rsidP="00684731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44312FDD" w14:textId="3D44D815" w:rsidR="00684731" w:rsidRPr="00012927" w:rsidRDefault="00684731" w:rsidP="00012927">
            <w:pPr>
              <w:spacing w:line="480" w:lineRule="auto"/>
              <w:rPr>
                <w:rFonts w:cstheme="minorHAnsi"/>
                <w:b/>
                <w:i/>
              </w:rPr>
            </w:pPr>
            <w:r w:rsidRPr="00684731">
              <w:rPr>
                <w:rFonts w:cstheme="minorHAnsi"/>
                <w:b/>
                <w:i/>
              </w:rPr>
              <w:t>Individual Consultant</w:t>
            </w:r>
          </w:p>
        </w:tc>
      </w:tr>
      <w:tr w:rsidR="00012927" w:rsidRPr="00012927" w14:paraId="67E594C9" w14:textId="77777777" w:rsidTr="00052E9E">
        <w:tc>
          <w:tcPr>
            <w:tcW w:w="3024" w:type="dxa"/>
          </w:tcPr>
          <w:p w14:paraId="4B47992A" w14:textId="77777777" w:rsidR="00012927" w:rsidRPr="00012927" w:rsidRDefault="00012927" w:rsidP="00012927">
            <w:pPr>
              <w:spacing w:line="480" w:lineRule="auto"/>
              <w:rPr>
                <w:rFonts w:cstheme="minorHAnsi"/>
              </w:rPr>
            </w:pPr>
            <w:r w:rsidRPr="00012927">
              <w:rPr>
                <w:rFonts w:cstheme="minorHAnsi"/>
              </w:rPr>
              <w:t>Duration:</w:t>
            </w:r>
          </w:p>
        </w:tc>
        <w:tc>
          <w:tcPr>
            <w:tcW w:w="6372" w:type="dxa"/>
          </w:tcPr>
          <w:p w14:paraId="14CBC231" w14:textId="0346E078" w:rsidR="00012927" w:rsidRPr="00012927" w:rsidRDefault="004B7A25" w:rsidP="005818BC">
            <w:pPr>
              <w:spacing w:line="480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Until </w:t>
            </w:r>
            <w:r w:rsidR="005818BC">
              <w:rPr>
                <w:rFonts w:cstheme="minorHAnsi"/>
                <w:b/>
                <w:i/>
              </w:rPr>
              <w:t>August</w:t>
            </w:r>
            <w:r w:rsidR="00C179FB">
              <w:rPr>
                <w:rFonts w:cstheme="minorHAnsi"/>
                <w:b/>
                <w:i/>
              </w:rPr>
              <w:t xml:space="preserve"> </w:t>
            </w:r>
            <w:r w:rsidR="005818BC">
              <w:rPr>
                <w:rFonts w:cstheme="minorHAnsi"/>
                <w:b/>
                <w:i/>
              </w:rPr>
              <w:t>30</w:t>
            </w:r>
            <w:r>
              <w:rPr>
                <w:rFonts w:cstheme="minorHAnsi"/>
                <w:b/>
                <w:i/>
              </w:rPr>
              <w:t>, 202</w:t>
            </w:r>
            <w:r w:rsidR="005818BC">
              <w:rPr>
                <w:rFonts w:cstheme="minorHAnsi"/>
                <w:b/>
                <w:i/>
              </w:rPr>
              <w:t>4</w:t>
            </w:r>
            <w:bookmarkStart w:id="0" w:name="_GoBack"/>
            <w:bookmarkEnd w:id="0"/>
          </w:p>
        </w:tc>
      </w:tr>
      <w:tr w:rsidR="00012927" w:rsidRPr="00012927" w14:paraId="060227F7" w14:textId="77777777" w:rsidTr="00052E9E">
        <w:trPr>
          <w:trHeight w:val="924"/>
        </w:trPr>
        <w:tc>
          <w:tcPr>
            <w:tcW w:w="3024" w:type="dxa"/>
          </w:tcPr>
          <w:p w14:paraId="6D89CBB1" w14:textId="2D41DA31" w:rsidR="00012927" w:rsidRPr="00012927" w:rsidRDefault="00012927" w:rsidP="00012927">
            <w:pPr>
              <w:spacing w:line="480" w:lineRule="auto"/>
              <w:rPr>
                <w:rFonts w:cstheme="minorHAnsi"/>
              </w:rPr>
            </w:pPr>
            <w:r w:rsidRPr="00012927">
              <w:rPr>
                <w:rFonts w:cstheme="minorHAnsi"/>
              </w:rPr>
              <w:t>Summary scope of contract:</w:t>
            </w:r>
          </w:p>
        </w:tc>
        <w:tc>
          <w:tcPr>
            <w:tcW w:w="6372" w:type="dxa"/>
          </w:tcPr>
          <w:p w14:paraId="5A583BFC" w14:textId="4FB0AF1B" w:rsidR="00036F0D" w:rsidRPr="00012927" w:rsidRDefault="00B126F2" w:rsidP="003E4ACF">
            <w:pPr>
              <w:jc w:val="both"/>
              <w:rPr>
                <w:rFonts w:cstheme="minorHAnsi"/>
                <w:b/>
                <w:i/>
              </w:rPr>
            </w:pPr>
            <w:r>
              <w:rPr>
                <w:sz w:val="24"/>
                <w:szCs w:val="24"/>
              </w:rPr>
              <w:t>E</w:t>
            </w:r>
            <w:r w:rsidRPr="00881456">
              <w:rPr>
                <w:sz w:val="24"/>
                <w:szCs w:val="24"/>
              </w:rPr>
              <w:t>laborate the Terms of Reference (</w:t>
            </w:r>
            <w:proofErr w:type="spellStart"/>
            <w:r w:rsidRPr="00881456">
              <w:rPr>
                <w:sz w:val="24"/>
                <w:szCs w:val="24"/>
              </w:rPr>
              <w:t>ToR</w:t>
            </w:r>
            <w:proofErr w:type="spellEnd"/>
            <w:r w:rsidRPr="00881456">
              <w:rPr>
                <w:sz w:val="24"/>
                <w:szCs w:val="24"/>
              </w:rPr>
              <w:t xml:space="preserve">) for the development of LMIS (NEAM and LMO components) and provide support to </w:t>
            </w:r>
            <w:proofErr w:type="spellStart"/>
            <w:r>
              <w:rPr>
                <w:sz w:val="24"/>
                <w:szCs w:val="24"/>
              </w:rPr>
              <w:t>MoLSP</w:t>
            </w:r>
            <w:proofErr w:type="spellEnd"/>
            <w:r w:rsidRPr="00881456">
              <w:rPr>
                <w:sz w:val="24"/>
                <w:szCs w:val="24"/>
              </w:rPr>
              <w:t xml:space="preserve"> and NEA in system development and acceptance</w:t>
            </w:r>
            <w:r w:rsidR="00036F0D" w:rsidRPr="009328D4">
              <w:rPr>
                <w:rFonts w:cstheme="minorHAnsi"/>
              </w:rPr>
              <w:t>.</w:t>
            </w:r>
          </w:p>
        </w:tc>
      </w:tr>
      <w:tr w:rsidR="00012927" w:rsidRPr="00012927" w14:paraId="2D59E6C1" w14:textId="77777777" w:rsidTr="00052E9E">
        <w:trPr>
          <w:trHeight w:val="561"/>
        </w:trPr>
        <w:tc>
          <w:tcPr>
            <w:tcW w:w="3024" w:type="dxa"/>
          </w:tcPr>
          <w:p w14:paraId="42AA955E" w14:textId="47C86870" w:rsidR="00012927" w:rsidRPr="00012927" w:rsidRDefault="00012927" w:rsidP="0001292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6372" w:type="dxa"/>
          </w:tcPr>
          <w:p w14:paraId="0FA44E3B" w14:textId="0D9A07DB" w:rsidR="00012927" w:rsidRPr="00012927" w:rsidRDefault="00012927" w:rsidP="00012927">
            <w:pPr>
              <w:spacing w:line="480" w:lineRule="auto"/>
              <w:rPr>
                <w:rFonts w:cstheme="minorHAnsi"/>
                <w:b/>
                <w:i/>
              </w:rPr>
            </w:pPr>
          </w:p>
        </w:tc>
      </w:tr>
      <w:tr w:rsidR="00012927" w:rsidRPr="00012927" w14:paraId="3DF0180B" w14:textId="77777777" w:rsidTr="00052E9E">
        <w:tc>
          <w:tcPr>
            <w:tcW w:w="3024" w:type="dxa"/>
          </w:tcPr>
          <w:p w14:paraId="6CF6523A" w14:textId="279A88F5" w:rsidR="00012927" w:rsidRPr="00012927" w:rsidRDefault="00012927" w:rsidP="00012927">
            <w:pPr>
              <w:spacing w:line="480" w:lineRule="auto"/>
              <w:rPr>
                <w:rFonts w:cstheme="minorHAnsi"/>
              </w:rPr>
            </w:pPr>
            <w:r w:rsidRPr="00012927">
              <w:rPr>
                <w:rFonts w:cstheme="minorHAnsi"/>
              </w:rPr>
              <w:t>Award Date:</w:t>
            </w:r>
          </w:p>
        </w:tc>
        <w:tc>
          <w:tcPr>
            <w:tcW w:w="6372" w:type="dxa"/>
          </w:tcPr>
          <w:p w14:paraId="40BD6C4A" w14:textId="4D05E30B" w:rsidR="00012927" w:rsidRPr="00BA3B2B" w:rsidRDefault="005818BC" w:rsidP="005818BC">
            <w:pPr>
              <w:spacing w:line="480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January</w:t>
            </w:r>
            <w:r w:rsidR="009328D4">
              <w:rPr>
                <w:rFonts w:cstheme="minorHAnsi"/>
                <w:b/>
                <w:i/>
              </w:rPr>
              <w:t xml:space="preserve"> </w:t>
            </w:r>
            <w:r>
              <w:rPr>
                <w:rFonts w:cstheme="minorHAnsi"/>
                <w:b/>
                <w:i/>
              </w:rPr>
              <w:t>20</w:t>
            </w:r>
            <w:r w:rsidR="004B7A25">
              <w:rPr>
                <w:rFonts w:cstheme="minorHAnsi"/>
                <w:b/>
                <w:i/>
              </w:rPr>
              <w:t>, 202</w:t>
            </w:r>
            <w:r>
              <w:rPr>
                <w:rFonts w:cstheme="minorHAnsi"/>
                <w:b/>
                <w:i/>
              </w:rPr>
              <w:t>2</w:t>
            </w:r>
          </w:p>
        </w:tc>
      </w:tr>
    </w:tbl>
    <w:p w14:paraId="3ED72A93" w14:textId="77777777" w:rsidR="00603F81" w:rsidRPr="006C49ED" w:rsidRDefault="00603F81" w:rsidP="00603F81">
      <w:pPr>
        <w:rPr>
          <w:rFonts w:cstheme="minorHAnsi"/>
        </w:rPr>
      </w:pPr>
    </w:p>
    <w:sectPr w:rsidR="00603F81" w:rsidRPr="006C49ED" w:rsidSect="00603F81">
      <w:pgSz w:w="12240" w:h="15840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A4"/>
    <w:rsid w:val="00012927"/>
    <w:rsid w:val="00036F0D"/>
    <w:rsid w:val="00052E9E"/>
    <w:rsid w:val="000D1520"/>
    <w:rsid w:val="00143D0D"/>
    <w:rsid w:val="0014649B"/>
    <w:rsid w:val="0018525C"/>
    <w:rsid w:val="001E3EE2"/>
    <w:rsid w:val="00266D93"/>
    <w:rsid w:val="003115A4"/>
    <w:rsid w:val="003E4ACF"/>
    <w:rsid w:val="00400DEC"/>
    <w:rsid w:val="004B7A25"/>
    <w:rsid w:val="004D352F"/>
    <w:rsid w:val="004D4F42"/>
    <w:rsid w:val="004D6F96"/>
    <w:rsid w:val="00502EDB"/>
    <w:rsid w:val="00555159"/>
    <w:rsid w:val="005818BC"/>
    <w:rsid w:val="00586A88"/>
    <w:rsid w:val="005B1FC7"/>
    <w:rsid w:val="00603F81"/>
    <w:rsid w:val="006075B1"/>
    <w:rsid w:val="00675D26"/>
    <w:rsid w:val="00677F99"/>
    <w:rsid w:val="00684731"/>
    <w:rsid w:val="006C49ED"/>
    <w:rsid w:val="006F5DBC"/>
    <w:rsid w:val="00880C45"/>
    <w:rsid w:val="00914A0E"/>
    <w:rsid w:val="009328D4"/>
    <w:rsid w:val="009E7D3A"/>
    <w:rsid w:val="00A9013C"/>
    <w:rsid w:val="00B126F2"/>
    <w:rsid w:val="00B76A26"/>
    <w:rsid w:val="00BA3B2B"/>
    <w:rsid w:val="00C179FB"/>
    <w:rsid w:val="00C53955"/>
    <w:rsid w:val="00DB2B31"/>
    <w:rsid w:val="00DC3471"/>
    <w:rsid w:val="00DD773A"/>
    <w:rsid w:val="00E10442"/>
    <w:rsid w:val="00E60857"/>
    <w:rsid w:val="00F26E1D"/>
    <w:rsid w:val="00F3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1618"/>
  <w15:docId w15:val="{76C23F7C-0D62-4E12-9DE9-405686F7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0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Barbarasa</dc:creator>
  <cp:keywords/>
  <dc:description/>
  <cp:lastModifiedBy>Cezar Captaciuc</cp:lastModifiedBy>
  <cp:revision>3</cp:revision>
  <dcterms:created xsi:type="dcterms:W3CDTF">2022-03-23T14:37:00Z</dcterms:created>
  <dcterms:modified xsi:type="dcterms:W3CDTF">2022-03-23T14:41:00Z</dcterms:modified>
</cp:coreProperties>
</file>