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6A0B" w:rsidRPr="00991FD2" w:rsidRDefault="001F6A0B">
      <w:pPr>
        <w:jc w:val="center"/>
        <w:rPr>
          <w:lang w:val="ro-RO"/>
        </w:rPr>
      </w:pPr>
    </w:p>
    <w:p w:rsidR="001F6A0B" w:rsidRPr="00991FD2" w:rsidRDefault="001F6A0B">
      <w:pPr>
        <w:rPr>
          <w:lang w:val="ro-RO"/>
        </w:rPr>
      </w:pPr>
    </w:p>
    <w:p w:rsidR="001F6A0B" w:rsidRPr="00991FD2" w:rsidRDefault="00FA20F4">
      <w:pPr>
        <w:rPr>
          <w:lang w:val="ro-RO"/>
        </w:rPr>
      </w:pPr>
      <w:r w:rsidRPr="00FA20F4">
        <w:rPr>
          <w:noProof/>
        </w:rPr>
        <w:drawing>
          <wp:inline distT="0" distB="0" distL="0" distR="0">
            <wp:extent cx="5727700" cy="2040775"/>
            <wp:effectExtent l="0" t="0" r="6350" b="0"/>
            <wp:docPr id="1" name="Рисунок 1" descr="C:\Users\MECC\AppData\Local\Temp\Rar$DIa0.486\ministerul educației și cercetării [monohrom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CC\AppData\Local\Temp\Rar$DIa0.486\ministerul educației și cercetării [monohrom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04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6A0B" w:rsidRPr="00991FD2" w:rsidRDefault="001F6A0B" w:rsidP="00EA1F82">
      <w:pPr>
        <w:spacing w:after="0" w:line="240" w:lineRule="auto"/>
        <w:jc w:val="both"/>
        <w:rPr>
          <w:lang w:val="ro-RO"/>
        </w:rPr>
      </w:pPr>
    </w:p>
    <w:p w:rsidR="001F6A0B" w:rsidRPr="00991FD2" w:rsidRDefault="00D05812" w:rsidP="00EA1F82">
      <w:pPr>
        <w:spacing w:after="0" w:line="240" w:lineRule="auto"/>
        <w:jc w:val="center"/>
        <w:rPr>
          <w:lang w:val="ro-RO"/>
        </w:rPr>
      </w:pP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>LISTA</w:t>
      </w:r>
      <w:r w:rsidRPr="00991FD2">
        <w:rPr>
          <w:rFonts w:ascii="Arial Unicode MS" w:eastAsia="Arial Unicode MS" w:hAnsi="Arial Unicode MS" w:cs="Arial Unicode MS"/>
          <w:sz w:val="28"/>
          <w:szCs w:val="28"/>
          <w:lang w:val="ro-RO"/>
        </w:rPr>
        <w:br/>
      </w:r>
      <w:r w:rsidR="00D702EE" w:rsidRPr="00991FD2">
        <w:rPr>
          <w:rFonts w:ascii="Times New Roman" w:hAnsi="Times New Roman"/>
          <w:b/>
          <w:bCs/>
          <w:sz w:val="28"/>
          <w:szCs w:val="28"/>
          <w:lang w:val="ro-RO"/>
        </w:rPr>
        <w:t>studenților</w:t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 xml:space="preserve"> din </w:t>
      </w:r>
      <w:r w:rsidR="00D702EE" w:rsidRPr="00991FD2">
        <w:rPr>
          <w:rFonts w:ascii="Times New Roman" w:hAnsi="Times New Roman"/>
          <w:b/>
          <w:bCs/>
          <w:sz w:val="28"/>
          <w:szCs w:val="28"/>
          <w:lang w:val="ro-RO"/>
        </w:rPr>
        <w:t>instituțiile</w:t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 xml:space="preserve"> de </w:t>
      </w:r>
      <w:r w:rsidR="00D702EE" w:rsidRPr="00991FD2">
        <w:rPr>
          <w:rFonts w:ascii="Times New Roman" w:hAnsi="Times New Roman"/>
          <w:b/>
          <w:bCs/>
          <w:sz w:val="28"/>
          <w:szCs w:val="28"/>
          <w:lang w:val="ro-RO"/>
        </w:rPr>
        <w:t>învățământ</w:t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 xml:space="preserve"> superior</w:t>
      </w:r>
      <w:r w:rsidRPr="00991FD2">
        <w:rPr>
          <w:rFonts w:ascii="Arial Unicode MS" w:eastAsia="Arial Unicode MS" w:hAnsi="Arial Unicode MS" w:cs="Arial Unicode MS"/>
          <w:sz w:val="28"/>
          <w:szCs w:val="28"/>
          <w:lang w:val="ro-RO"/>
        </w:rPr>
        <w:br/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>cărora li se acordă Bursa R</w:t>
      </w:r>
      <w:r w:rsidR="00777057" w:rsidRPr="00991FD2">
        <w:rPr>
          <w:rFonts w:ascii="Times New Roman" w:hAnsi="Times New Roman"/>
          <w:b/>
          <w:bCs/>
          <w:sz w:val="28"/>
          <w:szCs w:val="28"/>
          <w:lang w:val="ro-RO"/>
        </w:rPr>
        <w:t>epublicii în anul de studii 2022</w:t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>-202</w:t>
      </w:r>
      <w:r w:rsidR="00777057" w:rsidRPr="00991FD2">
        <w:rPr>
          <w:rFonts w:ascii="Times New Roman" w:hAnsi="Times New Roman"/>
          <w:b/>
          <w:bCs/>
          <w:sz w:val="28"/>
          <w:szCs w:val="28"/>
          <w:lang w:val="ro-RO"/>
        </w:rPr>
        <w:t>3</w:t>
      </w:r>
    </w:p>
    <w:p w:rsidR="001F6A0B" w:rsidRPr="00991FD2" w:rsidRDefault="001F6A0B" w:rsidP="00EA1F82">
      <w:pPr>
        <w:spacing w:after="0" w:line="240" w:lineRule="auto"/>
        <w:jc w:val="center"/>
        <w:rPr>
          <w:lang w:val="ro-RO"/>
        </w:rPr>
      </w:pPr>
    </w:p>
    <w:tbl>
      <w:tblPr>
        <w:tblStyle w:val="a7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61"/>
        <w:gridCol w:w="6795"/>
      </w:tblGrid>
      <w:tr w:rsidR="00B50B40" w:rsidRPr="00FA20F4" w:rsidTr="00AF5258">
        <w:tc>
          <w:tcPr>
            <w:tcW w:w="2561" w:type="dxa"/>
          </w:tcPr>
          <w:p w:rsidR="00B50B40" w:rsidRPr="00991FD2" w:rsidRDefault="00B50B40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color w:val="191919"/>
                <w:sz w:val="28"/>
                <w:szCs w:val="28"/>
                <w:lang w:val="ro-RO"/>
              </w:rPr>
              <w:t>AXENTE</w:t>
            </w:r>
            <w:r w:rsidRPr="00991FD2">
              <w:rPr>
                <w:rFonts w:ascii="Times New Roman" w:eastAsia="Times New Roman" w:hAnsi="Times New Roman" w:cs="Times New Roman"/>
                <w:color w:val="191919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color w:val="191919"/>
                <w:sz w:val="28"/>
                <w:szCs w:val="28"/>
                <w:lang w:val="ro-RO"/>
              </w:rPr>
              <w:t>Ion</w:t>
            </w:r>
          </w:p>
        </w:tc>
        <w:tc>
          <w:tcPr>
            <w:tcW w:w="6795" w:type="dxa"/>
          </w:tcPr>
          <w:p w:rsidR="00B50B40" w:rsidRPr="00991FD2" w:rsidRDefault="00991FD2" w:rsidP="00991FD2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B50B40" w:rsidRPr="00991FD2">
              <w:rPr>
                <w:rFonts w:eastAsia="Times New Roman" w:cs="Times New Roman"/>
                <w:color w:val="191919"/>
                <w:sz w:val="28"/>
                <w:szCs w:val="28"/>
                <w:lang w:val="ro-RO"/>
              </w:rPr>
              <w:t>0714.7 Robotică şi mecatronică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B50B40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BUCȘA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Nicoleta</w:t>
            </w:r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de Medicină și Farmacie „Nicolae Testemițanu”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0913.1 Asistență Medicală Generală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B50B40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CAPSAMUN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Olga</w:t>
            </w:r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Comrat,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0114.12 Muzică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B50B40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CIOBANU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Nicoleta</w:t>
            </w:r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Pedagogică de Stat „Ion Creangă”,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0112.1 Pedagogie preșcolară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B50B40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CODREAN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Violeta</w:t>
            </w:r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Academia de Studii Economice din Moldova,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0411.1 Contabilitate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B50B40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COVALCIUC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Mirela</w:t>
            </w:r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Pedagogică de Stat „Ion Creangă”,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0114.1 / 0114.2 Matematică și informatică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69413E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  <w:lang w:val="ro-RO"/>
              </w:rPr>
              <w:t>LÎMARI Nicolaie</w:t>
            </w:r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69413E" w:rsidRPr="00991FD2">
              <w:rPr>
                <w:sz w:val="28"/>
                <w:szCs w:val="28"/>
                <w:shd w:val="clear" w:color="auto" w:fill="FFFFFF"/>
                <w:lang w:val="ro-RO"/>
              </w:rPr>
              <w:t>0811.1 Agronomie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FE277E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color w:val="FF0000"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hAnsi="Times New Roman" w:cs="Times New Roman"/>
                <w:b/>
                <w:sz w:val="28"/>
                <w:szCs w:val="28"/>
                <w:lang w:val="ro-RO"/>
              </w:rPr>
              <w:t>PRISACARI Elena</w:t>
            </w:r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color w:val="auto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color w:val="auto"/>
                <w:sz w:val="28"/>
                <w:szCs w:val="28"/>
                <w:lang w:val="ro-RO"/>
              </w:rPr>
              <w:t xml:space="preserve">Universitatea de Stat „Alecu Russo” din Bălți, ciclul I, specialitatea </w:t>
            </w:r>
            <w:r w:rsidR="00FE277E" w:rsidRPr="00991FD2">
              <w:rPr>
                <w:color w:val="auto"/>
                <w:sz w:val="28"/>
                <w:szCs w:val="28"/>
                <w:lang w:val="ro-RO"/>
              </w:rPr>
              <w:t>0114.1/0114.2 Matematică și informatică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B50B40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lastRenderedPageBreak/>
              <w:t>PȘENICICA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Andriana</w:t>
            </w:r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color w:val="auto"/>
                <w:sz w:val="28"/>
                <w:szCs w:val="28"/>
                <w:lang w:val="ro-RO"/>
              </w:rPr>
              <w:t xml:space="preserve">Universitatea de Stat de Educație Fizică și Sport,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1001.1 Kinetoterapie și terapie ocupațională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B50B40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o-RO"/>
              </w:rPr>
              <w:t xml:space="preserve">RUSNAC </w:t>
            </w:r>
            <w:proofErr w:type="spellStart"/>
            <w:r w:rsidRPr="00991FD2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o-RO"/>
              </w:rPr>
              <w:t>Viorelia</w:t>
            </w:r>
            <w:proofErr w:type="spellEnd"/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Moldova,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0400.1 Administrație publică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B50B40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TOPALĂ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Adrian</w:t>
            </w:r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Moldova,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0500.2 Chimie biofarmaceutică</w:t>
            </w:r>
          </w:p>
        </w:tc>
      </w:tr>
      <w:tr w:rsidR="00B50B40" w:rsidRPr="00FA20F4" w:rsidTr="00AF5258">
        <w:tc>
          <w:tcPr>
            <w:tcW w:w="2561" w:type="dxa"/>
          </w:tcPr>
          <w:p w:rsidR="00B50B40" w:rsidRPr="00991FD2" w:rsidRDefault="00B50B40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VASILIEV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Nicoleta</w:t>
            </w:r>
          </w:p>
        </w:tc>
        <w:tc>
          <w:tcPr>
            <w:tcW w:w="6795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B50B40" w:rsidRPr="00991FD2">
              <w:rPr>
                <w:rFonts w:eastAsia="Times New Roman" w:cs="Times New Roman"/>
                <w:color w:val="191919"/>
                <w:sz w:val="28"/>
                <w:szCs w:val="28"/>
                <w:lang w:val="ro-RO"/>
              </w:rPr>
              <w:t>0722.3 Design şi tehnologii poligrafice</w:t>
            </w:r>
          </w:p>
        </w:tc>
      </w:tr>
    </w:tbl>
    <w:p w:rsidR="001F6A0B" w:rsidRPr="00991FD2" w:rsidRDefault="001F6A0B">
      <w:pPr>
        <w:jc w:val="both"/>
        <w:rPr>
          <w:lang w:val="ro-RO"/>
        </w:rPr>
      </w:pPr>
    </w:p>
    <w:p w:rsidR="001F6A0B" w:rsidRPr="00991FD2" w:rsidRDefault="00D05812">
      <w:pPr>
        <w:spacing w:after="0" w:line="240" w:lineRule="auto"/>
        <w:jc w:val="center"/>
        <w:rPr>
          <w:lang w:val="ro-RO"/>
        </w:rPr>
      </w:pP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>LISTA</w:t>
      </w:r>
      <w:r w:rsidRPr="00991FD2">
        <w:rPr>
          <w:rFonts w:ascii="Arial Unicode MS" w:eastAsia="Arial Unicode MS" w:hAnsi="Arial Unicode MS" w:cs="Arial Unicode MS"/>
          <w:sz w:val="28"/>
          <w:szCs w:val="28"/>
          <w:lang w:val="ro-RO"/>
        </w:rPr>
        <w:br/>
      </w:r>
      <w:r w:rsidR="00051B52" w:rsidRPr="00991FD2">
        <w:rPr>
          <w:rFonts w:ascii="Times New Roman" w:hAnsi="Times New Roman"/>
          <w:b/>
          <w:bCs/>
          <w:sz w:val="28"/>
          <w:szCs w:val="28"/>
          <w:lang w:val="ro-RO"/>
        </w:rPr>
        <w:t>studenților</w:t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 xml:space="preserve"> din </w:t>
      </w:r>
      <w:r w:rsidR="00051B52" w:rsidRPr="00991FD2">
        <w:rPr>
          <w:rFonts w:ascii="Times New Roman" w:hAnsi="Times New Roman"/>
          <w:b/>
          <w:bCs/>
          <w:sz w:val="28"/>
          <w:szCs w:val="28"/>
          <w:lang w:val="ro-RO"/>
        </w:rPr>
        <w:t>instituțiile</w:t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 xml:space="preserve"> de </w:t>
      </w:r>
      <w:r w:rsidR="00051B52" w:rsidRPr="00991FD2">
        <w:rPr>
          <w:rFonts w:ascii="Times New Roman" w:hAnsi="Times New Roman"/>
          <w:b/>
          <w:bCs/>
          <w:sz w:val="28"/>
          <w:szCs w:val="28"/>
          <w:lang w:val="ro-RO"/>
        </w:rPr>
        <w:t>învățământ</w:t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 xml:space="preserve"> superior</w:t>
      </w:r>
      <w:r w:rsidRPr="00991FD2">
        <w:rPr>
          <w:rFonts w:ascii="Arial Unicode MS" w:eastAsia="Arial Unicode MS" w:hAnsi="Arial Unicode MS" w:cs="Arial Unicode MS"/>
          <w:sz w:val="28"/>
          <w:szCs w:val="28"/>
          <w:lang w:val="ro-RO"/>
        </w:rPr>
        <w:br/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 xml:space="preserve">cărora li se acordă Bursa </w:t>
      </w:r>
      <w:r w:rsidR="0077123F" w:rsidRPr="00991FD2">
        <w:rPr>
          <w:rFonts w:ascii="Times New Roman" w:hAnsi="Times New Roman"/>
          <w:b/>
          <w:bCs/>
          <w:sz w:val="28"/>
          <w:szCs w:val="28"/>
          <w:lang w:val="ro-RO"/>
        </w:rPr>
        <w:t>Guvernului în anul de studii 2022</w:t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>-202</w:t>
      </w:r>
      <w:r w:rsidR="0077123F" w:rsidRPr="00991FD2">
        <w:rPr>
          <w:rFonts w:ascii="Times New Roman" w:hAnsi="Times New Roman"/>
          <w:b/>
          <w:sz w:val="28"/>
          <w:szCs w:val="28"/>
          <w:lang w:val="ro-RO"/>
        </w:rPr>
        <w:t>3</w:t>
      </w:r>
    </w:p>
    <w:p w:rsidR="001F6A0B" w:rsidRPr="00991FD2" w:rsidRDefault="001F6A0B" w:rsidP="0077123F">
      <w:pPr>
        <w:spacing w:after="0" w:line="240" w:lineRule="auto"/>
        <w:jc w:val="both"/>
        <w:rPr>
          <w:sz w:val="28"/>
          <w:szCs w:val="28"/>
          <w:lang w:val="ro-RO"/>
        </w:rPr>
      </w:pPr>
    </w:p>
    <w:tbl>
      <w:tblPr>
        <w:tblStyle w:val="a7"/>
        <w:tblW w:w="9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31"/>
        <w:gridCol w:w="6583"/>
      </w:tblGrid>
      <w:tr w:rsidR="00D75EBC" w:rsidRPr="00FA20F4" w:rsidTr="00AF5258">
        <w:tc>
          <w:tcPr>
            <w:tcW w:w="2631" w:type="dxa"/>
          </w:tcPr>
          <w:p w:rsidR="00D75EBC" w:rsidRPr="00991FD2" w:rsidRDefault="00D75EBC" w:rsidP="00D75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REVENCO Andrea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Moldova, ciclul I,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0511.1 Biologie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GODOROJA Svetlana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Moldova, ciclul I,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0412.1 Finanțe și bănci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DRĂGĂNEL Alexandra</w:t>
            </w:r>
          </w:p>
        </w:tc>
        <w:tc>
          <w:tcPr>
            <w:tcW w:w="6583" w:type="dxa"/>
          </w:tcPr>
          <w:p w:rsidR="00D75EBC" w:rsidRPr="00991FD2" w:rsidRDefault="00991FD2" w:rsidP="00E769E1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Moldova, </w:t>
            </w:r>
            <w:r w:rsidR="00EA1F82" w:rsidRPr="00991FD2">
              <w:rPr>
                <w:rFonts w:cs="Times New Roman"/>
                <w:sz w:val="28"/>
                <w:szCs w:val="28"/>
                <w:lang w:val="ro-RO"/>
              </w:rPr>
              <w:t xml:space="preserve">ciclul I,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specialitatea </w:t>
            </w:r>
            <w:r w:rsidR="007E5C29" w:rsidRPr="00991FD2">
              <w:rPr>
                <w:rFonts w:cs="Times New Roman"/>
                <w:sz w:val="28"/>
                <w:szCs w:val="28"/>
                <w:lang w:val="ro-RO"/>
              </w:rPr>
              <w:t xml:space="preserve"> 0114.</w:t>
            </w:r>
            <w:r w:rsidR="00E769E1" w:rsidRPr="00991FD2">
              <w:rPr>
                <w:rFonts w:cs="Times New Roman"/>
                <w:sz w:val="28"/>
                <w:szCs w:val="28"/>
                <w:lang w:val="ro-RO"/>
              </w:rPr>
              <w:t>11</w:t>
            </w:r>
            <w:r w:rsidR="007E5C29" w:rsidRPr="00991FD2">
              <w:rPr>
                <w:rFonts w:cs="Times New Roman"/>
                <w:sz w:val="28"/>
                <w:szCs w:val="28"/>
                <w:lang w:val="ro-RO"/>
              </w:rPr>
              <w:t xml:space="preserve"> </w:t>
            </w:r>
            <w:r w:rsidR="00EA1F82" w:rsidRPr="00991FD2">
              <w:rPr>
                <w:rFonts w:cs="Times New Roman"/>
                <w:sz w:val="28"/>
                <w:szCs w:val="28"/>
                <w:lang w:val="ro-RO"/>
              </w:rPr>
              <w:t>Istorie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GOREACII Laurenția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Moldova, ciclul I,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0421.1 Drept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COBUȘCEAN Simona-Anastasia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Moldova, ciclul I,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0313</w:t>
            </w:r>
            <w:r w:rsidR="007E5C29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.1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 xml:space="preserve"> Psihologie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POPESCU Valeria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Moldova, ciclul I,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 xml:space="preserve">0613.1 Tehnologia </w:t>
            </w:r>
            <w:r w:rsidRPr="00991FD2">
              <w:rPr>
                <w:rFonts w:eastAsia="Times New Roman" w:cs="Times New Roman"/>
                <w:sz w:val="28"/>
                <w:szCs w:val="28"/>
                <w:lang w:val="ro-RO"/>
              </w:rPr>
              <w:t>informației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CRAINIC Adrian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Moldova, ciclul I,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0421.1 Drept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color w:val="191919"/>
                <w:sz w:val="28"/>
                <w:szCs w:val="28"/>
                <w:lang w:val="ro-RO"/>
              </w:rPr>
              <w:t>GRAMOVICI Ludmila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D75EBC" w:rsidRPr="00991FD2">
              <w:rPr>
                <w:rFonts w:eastAsia="Times New Roman" w:cs="Times New Roman"/>
                <w:color w:val="191919"/>
                <w:sz w:val="28"/>
                <w:szCs w:val="28"/>
                <w:lang w:val="ro-RO"/>
              </w:rPr>
              <w:t>0714.9 Inginerie biomedicală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color w:val="191919"/>
                <w:sz w:val="28"/>
                <w:szCs w:val="28"/>
                <w:lang w:val="ro-RO"/>
              </w:rPr>
              <w:lastRenderedPageBreak/>
              <w:t>POPA Nicoleta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D75EBC" w:rsidRPr="00991FD2">
              <w:rPr>
                <w:rFonts w:eastAsia="Times New Roman" w:cs="Times New Roman"/>
                <w:color w:val="191919"/>
                <w:sz w:val="28"/>
                <w:szCs w:val="28"/>
                <w:lang w:val="ro-RO"/>
              </w:rPr>
              <w:t>0731.5 Evaluarea şi dezvoltarea imobilului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PODREZ Anastasia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D75EBC" w:rsidRPr="00991FD2">
              <w:rPr>
                <w:rFonts w:eastAsia="Times New Roman" w:cs="Times New Roman"/>
                <w:color w:val="191919"/>
                <w:sz w:val="28"/>
                <w:szCs w:val="28"/>
                <w:lang w:val="ro-RO"/>
              </w:rPr>
              <w:t>0721.3 Tehnologia vinului şi a produselor obținute prin fermentare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BERGHII Iulia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D75EBC" w:rsidRPr="00991FD2">
              <w:rPr>
                <w:rFonts w:eastAsia="Times New Roman" w:cs="Times New Roman"/>
                <w:color w:val="191919"/>
                <w:sz w:val="28"/>
                <w:szCs w:val="28"/>
                <w:lang w:val="ro-RO"/>
              </w:rPr>
              <w:t>0714.6 Automatică şi informatică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LITRA Dinu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D75EBC" w:rsidRPr="00991FD2">
              <w:rPr>
                <w:rFonts w:eastAsia="Times New Roman" w:cs="Times New Roman"/>
                <w:color w:val="191919"/>
                <w:sz w:val="28"/>
                <w:szCs w:val="28"/>
                <w:lang w:val="ro-RO"/>
              </w:rPr>
              <w:t>0714</w:t>
            </w:r>
            <w:r w:rsidR="00515A98" w:rsidRPr="00991FD2">
              <w:rPr>
                <w:rFonts w:eastAsia="Times New Roman" w:cs="Times New Roman"/>
                <w:color w:val="191919"/>
                <w:sz w:val="28"/>
                <w:szCs w:val="28"/>
                <w:lang w:val="ro-RO"/>
              </w:rPr>
              <w:t>.5</w:t>
            </w:r>
            <w:r w:rsidR="00D75EBC" w:rsidRPr="00991FD2">
              <w:rPr>
                <w:rFonts w:eastAsia="Times New Roman" w:cs="Times New Roman"/>
                <w:color w:val="191919"/>
                <w:sz w:val="28"/>
                <w:szCs w:val="28"/>
                <w:lang w:val="ro-RO"/>
              </w:rPr>
              <w:t xml:space="preserve"> Microelectronica şi nanotehnologii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BUNU Andrea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D75EBC" w:rsidRPr="00991FD2">
              <w:rPr>
                <w:rFonts w:eastAsia="Times New Roman" w:cs="Times New Roman"/>
                <w:color w:val="191919"/>
                <w:sz w:val="28"/>
                <w:szCs w:val="28"/>
                <w:lang w:val="ro-RO"/>
              </w:rPr>
              <w:t>0212.2 Design interior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IORDOSOPOL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Valentina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7E5C29" w:rsidRPr="00991FD2">
              <w:rPr>
                <w:rFonts w:cs="Times New Roman"/>
                <w:sz w:val="28"/>
                <w:szCs w:val="28"/>
                <w:lang w:val="ro-RO"/>
              </w:rPr>
              <w:t xml:space="preserve">0811.5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>Protecția plantelor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PARENIUC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Vadim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Academia „Ștefan cel Mare” a MAI, ciclul I,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0421.1 Drept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CURDOGLO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proofErr w:type="spellStart"/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Ivanna</w:t>
            </w:r>
            <w:proofErr w:type="spellEnd"/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din Comrat, ciclul I,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 xml:space="preserve">0114.9 </w:t>
            </w:r>
            <w:r w:rsidR="00EA1F82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Limbi și literaturi (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Limba şi literatura rusă/Limba engleză</w:t>
            </w:r>
            <w:r w:rsidR="00EA1F82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)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RĂDĂUȚĂ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Rodica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de Medicină și Farmacie „Nicolae Testemițanu”, studii integrate,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0916.1 Farmacie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VALIC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Eugeniu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de Medicină și Farmacie „Nicolae Testemițanu”, studii integrate, specialitatea </w:t>
            </w:r>
            <w:r w:rsidR="007E5C29" w:rsidRPr="00991FD2">
              <w:rPr>
                <w:rFonts w:cs="Times New Roman"/>
                <w:sz w:val="28"/>
                <w:szCs w:val="28"/>
                <w:lang w:val="ro-RO"/>
              </w:rPr>
              <w:t xml:space="preserve">0912.1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>Medicină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VENGHER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Liliana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>Universitatea de Stat de Medicină și Farmacie „Nicolae Testemițanu”, studii integrate, specialitatea</w:t>
            </w:r>
            <w:r w:rsidR="007E5C29" w:rsidRPr="00991FD2">
              <w:rPr>
                <w:rFonts w:cs="Times New Roman"/>
                <w:sz w:val="28"/>
                <w:szCs w:val="28"/>
                <w:lang w:val="ro-RO"/>
              </w:rPr>
              <w:t xml:space="preserve"> 0912.1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 Medicină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COJOCARI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Dmitr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>i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„Alecu Russo” din Bălți, ciclul I,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0613.4 Informatică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D75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ROȘCA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Cristina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Academia Militară a Forțelor Armate „Alexandru cel Bun”, ciclul I, 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lastRenderedPageBreak/>
              <w:t xml:space="preserve">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1031.2 Conducerea subunităților de infanterie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D75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lastRenderedPageBreak/>
              <w:t>MARCU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Valeria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Academia de Muzică, Teatru și Arte Plastice,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0215.2 Canto de estradă și jazz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D75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TONU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Laura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„Bogdan Petriceicu Hașdeu” din Cahul, ciclul I,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0114.8 Limba și literatura română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D75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URSACH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I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Cătălin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D75EBC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Tehnică a Moldovei, ciclul I, specialitatea </w:t>
            </w:r>
            <w:r w:rsidR="00D75EBC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0811.1 Agronomie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D75EBC" w:rsidP="00D75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PLĂMĂDEALĂ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Olivia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Academia de Studii Economice din Moldova,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0410.2 Economie mondială și relații economice internaționale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B50B40" w:rsidP="00B50B40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MEGUȘ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Cristina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>Academia de Studii Economice din Moldova,</w:t>
            </w:r>
            <w:r w:rsidR="00B50B40" w:rsidRPr="00991FD2">
              <w:rPr>
                <w:rFonts w:cs="Times New Roman"/>
                <w:b/>
                <w:bCs/>
                <w:sz w:val="28"/>
                <w:szCs w:val="28"/>
                <w:lang w:val="ro-RO"/>
              </w:rPr>
              <w:t xml:space="preserve">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0413.1 Business și administrare</w:t>
            </w:r>
          </w:p>
        </w:tc>
      </w:tr>
      <w:tr w:rsidR="00D75EBC" w:rsidRPr="00FA20F4" w:rsidTr="00AF5258">
        <w:tc>
          <w:tcPr>
            <w:tcW w:w="2631" w:type="dxa"/>
          </w:tcPr>
          <w:p w:rsidR="00D75EBC" w:rsidRPr="00991FD2" w:rsidRDefault="00B50B40" w:rsidP="00B50B40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CUCEREAVAIA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Valentina</w:t>
            </w:r>
          </w:p>
        </w:tc>
        <w:tc>
          <w:tcPr>
            <w:tcW w:w="6583" w:type="dxa"/>
          </w:tcPr>
          <w:p w:rsidR="00D75EBC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Pedagogică de Stat „Ion Creangă”,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0114.8 / 0114.10 Limba și literatura română și limba franceză</w:t>
            </w:r>
          </w:p>
        </w:tc>
      </w:tr>
      <w:tr w:rsidR="00B50B40" w:rsidRPr="00FA20F4" w:rsidTr="00AF5258">
        <w:tc>
          <w:tcPr>
            <w:tcW w:w="2631" w:type="dxa"/>
          </w:tcPr>
          <w:p w:rsidR="00B50B40" w:rsidRPr="00991FD2" w:rsidRDefault="00B50B40" w:rsidP="00B50B40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ZBÎMEA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Marina</w:t>
            </w:r>
          </w:p>
        </w:tc>
        <w:tc>
          <w:tcPr>
            <w:tcW w:w="6583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Pedagogică de Stat „Ion Creangă”, ciclul I, specialitatea 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 xml:space="preserve">0114.10 </w:t>
            </w:r>
            <w:r w:rsidR="00EA1F82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Limbi străine (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Limba franceză și engleză</w:t>
            </w:r>
            <w:r w:rsidR="00EA1F82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)</w:t>
            </w:r>
          </w:p>
        </w:tc>
      </w:tr>
      <w:tr w:rsidR="00B50B40" w:rsidRPr="00FA20F4" w:rsidTr="00AF5258">
        <w:tc>
          <w:tcPr>
            <w:tcW w:w="2631" w:type="dxa"/>
          </w:tcPr>
          <w:p w:rsidR="00B50B40" w:rsidRPr="00991FD2" w:rsidRDefault="00B50B40" w:rsidP="00B50B40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ARTEMCIUC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Daniela</w:t>
            </w:r>
          </w:p>
        </w:tc>
        <w:tc>
          <w:tcPr>
            <w:tcW w:w="6583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Pedagogică de Stat „Ion Creangă”,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 xml:space="preserve">0114.10 </w:t>
            </w:r>
            <w:r w:rsidR="00EA1F82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Limbi străine (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Limba engleză și italiană</w:t>
            </w:r>
            <w:r w:rsidR="00EA1F82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)</w:t>
            </w:r>
          </w:p>
        </w:tc>
      </w:tr>
      <w:tr w:rsidR="00B50B40" w:rsidRPr="00FA20F4" w:rsidTr="00AF5258">
        <w:tc>
          <w:tcPr>
            <w:tcW w:w="2631" w:type="dxa"/>
          </w:tcPr>
          <w:p w:rsidR="00B50B40" w:rsidRPr="00991FD2" w:rsidRDefault="00B50B40" w:rsidP="00B50B40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IVANOV</w:t>
            </w:r>
            <w:r w:rsidRPr="00991FD2">
              <w:rPr>
                <w:rFonts w:ascii="Times New Roman" w:eastAsia="Times New Roman" w:hAnsi="Times New Roman" w:cs="Times New Roman"/>
                <w:sz w:val="28"/>
                <w:szCs w:val="28"/>
                <w:lang w:val="ro-RO"/>
              </w:rPr>
              <w:t xml:space="preserve"> </w:t>
            </w:r>
            <w:proofErr w:type="spellStart"/>
            <w:r w:rsidRPr="00991FD2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o-RO"/>
              </w:rPr>
              <w:t>Margarita</w:t>
            </w:r>
            <w:proofErr w:type="spellEnd"/>
          </w:p>
        </w:tc>
        <w:tc>
          <w:tcPr>
            <w:tcW w:w="6583" w:type="dxa"/>
          </w:tcPr>
          <w:p w:rsidR="00B50B40" w:rsidRPr="00991FD2" w:rsidRDefault="00991FD2" w:rsidP="00AF5258">
            <w:pPr>
              <w:pStyle w:val="a4"/>
              <w:numPr>
                <w:ilvl w:val="0"/>
                <w:numId w:val="11"/>
              </w:numPr>
              <w:spacing w:after="160" w:line="259" w:lineRule="auto"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Instituția Publică </w:t>
            </w:r>
            <w:r w:rsidR="00B50B40" w:rsidRPr="00991FD2">
              <w:rPr>
                <w:rFonts w:cs="Times New Roman"/>
                <w:sz w:val="28"/>
                <w:szCs w:val="28"/>
                <w:lang w:val="ro-RO"/>
              </w:rPr>
              <w:t xml:space="preserve">Universitatea de Stat de Educație Fizică și Sport, ciclul I, specialitatea </w:t>
            </w:r>
            <w:r w:rsidR="00B50B40" w:rsidRPr="00991FD2">
              <w:rPr>
                <w:rFonts w:eastAsia="Times New Roman" w:cs="Times New Roman"/>
                <w:sz w:val="28"/>
                <w:szCs w:val="28"/>
                <w:lang w:val="ro-RO"/>
              </w:rPr>
              <w:t>0114.16 Educație fizică</w:t>
            </w:r>
          </w:p>
        </w:tc>
      </w:tr>
    </w:tbl>
    <w:p w:rsidR="00D75EBC" w:rsidRPr="00991FD2" w:rsidRDefault="00D75EBC">
      <w:pPr>
        <w:spacing w:after="0" w:line="240" w:lineRule="auto"/>
        <w:jc w:val="center"/>
        <w:rPr>
          <w:sz w:val="28"/>
          <w:szCs w:val="28"/>
          <w:lang w:val="ro-RO"/>
        </w:rPr>
      </w:pPr>
    </w:p>
    <w:p w:rsidR="006D7865" w:rsidRDefault="006D7865">
      <w:pPr>
        <w:spacing w:after="0" w:line="240" w:lineRule="auto"/>
        <w:rPr>
          <w:lang w:val="ro-RO"/>
        </w:rPr>
      </w:pPr>
      <w:r>
        <w:rPr>
          <w:lang w:val="ro-RO"/>
        </w:rPr>
        <w:br w:type="page"/>
      </w:r>
    </w:p>
    <w:p w:rsidR="001F6A0B" w:rsidRPr="00991FD2" w:rsidRDefault="00D05812">
      <w:pPr>
        <w:spacing w:after="0" w:line="276" w:lineRule="auto"/>
        <w:jc w:val="center"/>
        <w:rPr>
          <w:lang w:val="ro-RO"/>
        </w:rPr>
      </w:pPr>
      <w:bookmarkStart w:id="0" w:name="_GoBack"/>
      <w:bookmarkEnd w:id="0"/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lastRenderedPageBreak/>
        <w:t>LISTA</w:t>
      </w:r>
      <w:r w:rsidRPr="00991FD2">
        <w:rPr>
          <w:rFonts w:ascii="Arial Unicode MS" w:eastAsia="Arial Unicode MS" w:hAnsi="Arial Unicode MS" w:cs="Arial Unicode MS"/>
          <w:sz w:val="28"/>
          <w:szCs w:val="28"/>
          <w:lang w:val="ro-RO"/>
        </w:rPr>
        <w:br/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>elevi</w:t>
      </w:r>
      <w:r w:rsidR="006A7882" w:rsidRPr="00991FD2">
        <w:rPr>
          <w:rFonts w:ascii="Times New Roman" w:hAnsi="Times New Roman"/>
          <w:b/>
          <w:bCs/>
          <w:sz w:val="28"/>
          <w:szCs w:val="28"/>
          <w:lang w:val="ro-RO"/>
        </w:rPr>
        <w:t xml:space="preserve">lor din </w:t>
      </w:r>
      <w:r w:rsidR="00051B52" w:rsidRPr="00991FD2">
        <w:rPr>
          <w:rFonts w:ascii="Times New Roman" w:hAnsi="Times New Roman"/>
          <w:b/>
          <w:bCs/>
          <w:sz w:val="28"/>
          <w:szCs w:val="28"/>
          <w:lang w:val="ro-RO"/>
        </w:rPr>
        <w:t>instituțiile</w:t>
      </w:r>
      <w:r w:rsidR="006A7882" w:rsidRPr="00991FD2">
        <w:rPr>
          <w:rFonts w:ascii="Times New Roman" w:hAnsi="Times New Roman"/>
          <w:b/>
          <w:bCs/>
          <w:sz w:val="28"/>
          <w:szCs w:val="28"/>
          <w:lang w:val="ro-RO"/>
        </w:rPr>
        <w:t xml:space="preserve"> de </w:t>
      </w:r>
      <w:r w:rsidR="00051B52" w:rsidRPr="00991FD2">
        <w:rPr>
          <w:rFonts w:ascii="Times New Roman" w:hAnsi="Times New Roman"/>
          <w:b/>
          <w:bCs/>
          <w:sz w:val="28"/>
          <w:szCs w:val="28"/>
          <w:lang w:val="ro-RO"/>
        </w:rPr>
        <w:t>învățământ</w:t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 xml:space="preserve"> profesional tehnic postsecundar </w:t>
      </w:r>
      <w:r w:rsidRPr="00991FD2">
        <w:rPr>
          <w:rFonts w:ascii="Arial Unicode MS" w:eastAsia="Arial Unicode MS" w:hAnsi="Arial Unicode MS" w:cs="Arial Unicode MS"/>
          <w:sz w:val="28"/>
          <w:szCs w:val="28"/>
          <w:lang w:val="ro-RO"/>
        </w:rPr>
        <w:br/>
      </w:r>
      <w:r w:rsidRPr="00991FD2">
        <w:rPr>
          <w:rFonts w:ascii="Times New Roman" w:hAnsi="Times New Roman"/>
          <w:b/>
          <w:bCs/>
          <w:sz w:val="28"/>
          <w:szCs w:val="28"/>
          <w:lang w:val="ro-RO"/>
        </w:rPr>
        <w:t>cărora li se acordă Bursa „G</w:t>
      </w:r>
      <w:r w:rsidR="00786978" w:rsidRPr="00991FD2">
        <w:rPr>
          <w:rFonts w:ascii="Times New Roman" w:hAnsi="Times New Roman"/>
          <w:b/>
          <w:bCs/>
          <w:sz w:val="28"/>
          <w:szCs w:val="28"/>
          <w:lang w:val="ro-RO"/>
        </w:rPr>
        <w:t>audeamus” în anul de studii 2022-2023</w:t>
      </w:r>
    </w:p>
    <w:p w:rsidR="00786978" w:rsidRPr="00991FD2" w:rsidRDefault="00786978" w:rsidP="00786978">
      <w:pPr>
        <w:jc w:val="center"/>
        <w:rPr>
          <w:b/>
          <w:bCs/>
          <w:lang w:val="ro-RO"/>
        </w:rPr>
      </w:pPr>
    </w:p>
    <w:tbl>
      <w:tblPr>
        <w:tblStyle w:val="a7"/>
        <w:tblW w:w="9077" w:type="dxa"/>
        <w:tblInd w:w="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31"/>
        <w:gridCol w:w="6446"/>
      </w:tblGrid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RUSU Vladislava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Colegiul „Alexei Mateevici” din Chișinău,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Asistență socială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OHOȚCHI Alina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Colegiul ,,Mihai Eminescu” din Soroca,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Învățământ primar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ZADNIPRO Ion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Colegiul Politehnic din Bălți,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Rețele de calculatoare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FURTUNĂ Olivia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Colegiul de Arte Plastice „Alexandru Plămădeală” din Chișinău,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Prelucrarea artistică a materialelor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ZBÎRCIOG Veronica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Colegiul „Iulia Hașdeu” din Cahul,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Contabilitate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PLĂMĂDEALĂ Mădălina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Centrul de Excelență în Informatică și Tehnologii Informaționale din Chișinău,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Contabilitate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ARAP Andrei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Centrul de Excelență în Economie și Finanțe din Chișinău,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Contabilitate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CEBOTARI Diana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Colegiul ,,Vasile Lupu” din Orhei,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Învățământ primar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 xml:space="preserve">PALAMARCIUC </w:t>
            </w:r>
            <w:proofErr w:type="spellStart"/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Vlada</w:t>
            </w:r>
            <w:proofErr w:type="spellEnd"/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Colegiul Tehnologic din Chișinău,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Modelarea, proiectarea și tehnologia confecțiilor din țesături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IURAȘCU Elena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Centrul de Excelență în Energetică și Electronică din Chișinău,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Tehnologii și rețele de telecomunicații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VERIGA Adelin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Colegiul de Ecologie din Chișinău,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Ecologia și protecția mediului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TIMOFTE Alina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Centrul de Excelență în Construcții din Chișinău,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Design interior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ONICI  Livia-Lia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Centrul de Excelență în Educația Artistică „Ștefan Neaga” din Chișinău,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Canto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lastRenderedPageBreak/>
              <w:t>CEBAN Carolina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Colegiul de Industrie Ușoară din Bălți,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Securitatea și sănătatea în muncă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PAȘNEAC Serghei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Instituția Publică Colegiul Feroviar din Bălți,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anul IV, </w:t>
            </w: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>Administrarea bazelor de date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LEAHU Nicoleta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cs="Times New Roman"/>
                <w:sz w:val="28"/>
                <w:szCs w:val="28"/>
                <w:lang w:val="ro-RO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Colegiul Național de Comerț al ASEM,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Comerț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MUNTEANU Daniela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Centrul de Excelență în Medicină și Farmacie ,,Raisa Pacalo” 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Îngrijirea bolnavilor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CRĂCIUN Veronica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Colegiul de Medicină din Ungheni,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Îngrijirea bolnavilor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ARGINT Igor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Colegiul de Medicină Cahul,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>anul IV, Îngrijirea bolnavilor</w:t>
            </w:r>
          </w:p>
        </w:tc>
      </w:tr>
      <w:tr w:rsidR="00786978" w:rsidRPr="00FA20F4" w:rsidTr="00AF5258">
        <w:tc>
          <w:tcPr>
            <w:tcW w:w="2631" w:type="dxa"/>
          </w:tcPr>
          <w:p w:rsidR="00786978" w:rsidRPr="00991FD2" w:rsidRDefault="00786978" w:rsidP="007D4EBC">
            <w:pPr>
              <w:spacing w:line="276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</w:pPr>
            <w:r w:rsidRPr="00991FD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ro-RO" w:eastAsia="ro-MD"/>
              </w:rPr>
              <w:t>FRĂTESCU Cristina</w:t>
            </w:r>
          </w:p>
        </w:tc>
        <w:tc>
          <w:tcPr>
            <w:tcW w:w="6446" w:type="dxa"/>
          </w:tcPr>
          <w:p w:rsidR="00786978" w:rsidRPr="00991FD2" w:rsidRDefault="00786978" w:rsidP="00AF5258">
            <w:pPr>
              <w:pStyle w:val="a4"/>
              <w:numPr>
                <w:ilvl w:val="0"/>
                <w:numId w:val="11"/>
              </w:numPr>
              <w:spacing w:line="276" w:lineRule="auto"/>
              <w:contextualSpacing/>
              <w:jc w:val="both"/>
              <w:rPr>
                <w:rFonts w:eastAsia="Times New Roman" w:cs="Times New Roman"/>
                <w:sz w:val="28"/>
                <w:szCs w:val="28"/>
                <w:lang w:val="ro-RO" w:eastAsia="ro-MD"/>
              </w:rPr>
            </w:pP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 xml:space="preserve">Colegiul de Medicină Veterinară și Economie Agrară, </w:t>
            </w:r>
            <w:r w:rsidRPr="00991FD2">
              <w:rPr>
                <w:rFonts w:cs="Times New Roman"/>
                <w:sz w:val="28"/>
                <w:szCs w:val="28"/>
                <w:lang w:val="ro-RO"/>
              </w:rPr>
              <w:t xml:space="preserve">anul IV, </w:t>
            </w:r>
            <w:r w:rsidRPr="00991FD2">
              <w:rPr>
                <w:rFonts w:eastAsia="Times New Roman" w:cs="Times New Roman"/>
                <w:sz w:val="28"/>
                <w:szCs w:val="28"/>
                <w:lang w:val="ro-RO" w:eastAsia="ro-MD"/>
              </w:rPr>
              <w:t>Planificarea și administrarea afacerilor</w:t>
            </w:r>
          </w:p>
        </w:tc>
      </w:tr>
    </w:tbl>
    <w:p w:rsidR="00786978" w:rsidRPr="00991FD2" w:rsidRDefault="00786978" w:rsidP="00786978">
      <w:pPr>
        <w:jc w:val="center"/>
        <w:rPr>
          <w:b/>
          <w:bCs/>
          <w:lang w:val="ro-RO"/>
        </w:rPr>
      </w:pPr>
    </w:p>
    <w:p w:rsidR="001F6A0B" w:rsidRPr="00991FD2" w:rsidRDefault="001F6A0B" w:rsidP="00786978">
      <w:pPr>
        <w:spacing w:after="0" w:line="276" w:lineRule="auto"/>
        <w:jc w:val="both"/>
        <w:rPr>
          <w:sz w:val="28"/>
          <w:szCs w:val="28"/>
          <w:lang w:val="ro-RO"/>
        </w:rPr>
      </w:pPr>
    </w:p>
    <w:sectPr w:rsidR="001F6A0B" w:rsidRPr="00991FD2" w:rsidSect="001F6A0B">
      <w:headerReference w:type="default" r:id="rId8"/>
      <w:footerReference w:type="default" r:id="rId9"/>
      <w:pgSz w:w="11900" w:h="16840"/>
      <w:pgMar w:top="1440" w:right="1440" w:bottom="1440" w:left="144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C0144" w:rsidRDefault="008C0144" w:rsidP="001F6A0B">
      <w:pPr>
        <w:spacing w:after="0" w:line="240" w:lineRule="auto"/>
      </w:pPr>
      <w:r>
        <w:separator/>
      </w:r>
    </w:p>
  </w:endnote>
  <w:endnote w:type="continuationSeparator" w:id="0">
    <w:p w:rsidR="008C0144" w:rsidRDefault="008C0144" w:rsidP="001F6A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6A0B" w:rsidRDefault="001F6A0B">
    <w:pPr>
      <w:pStyle w:val="Header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C0144" w:rsidRDefault="008C0144" w:rsidP="001F6A0B">
      <w:pPr>
        <w:spacing w:after="0" w:line="240" w:lineRule="auto"/>
      </w:pPr>
      <w:r>
        <w:separator/>
      </w:r>
    </w:p>
  </w:footnote>
  <w:footnote w:type="continuationSeparator" w:id="0">
    <w:p w:rsidR="008C0144" w:rsidRDefault="008C0144" w:rsidP="001F6A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6A0B" w:rsidRDefault="001F6A0B">
    <w:pPr>
      <w:pStyle w:val="HeaderFoo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A503A8"/>
    <w:multiLevelType w:val="hybridMultilevel"/>
    <w:tmpl w:val="F9164DFA"/>
    <w:numStyleLink w:val="ImportedStyle1"/>
  </w:abstractNum>
  <w:abstractNum w:abstractNumId="1">
    <w:nsid w:val="2507424C"/>
    <w:multiLevelType w:val="hybridMultilevel"/>
    <w:tmpl w:val="94F03AD4"/>
    <w:numStyleLink w:val="ImportedStyle2"/>
  </w:abstractNum>
  <w:abstractNum w:abstractNumId="2">
    <w:nsid w:val="2E58112E"/>
    <w:multiLevelType w:val="hybridMultilevel"/>
    <w:tmpl w:val="94F03AD4"/>
    <w:styleLink w:val="ImportedStyle2"/>
    <w:lvl w:ilvl="0" w:tplc="5AEA4184">
      <w:start w:val="1"/>
      <w:numFmt w:val="decimal"/>
      <w:lvlText w:val="%1."/>
      <w:lvlJc w:val="left"/>
      <w:pPr>
        <w:ind w:left="927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C326FD24">
      <w:start w:val="1"/>
      <w:numFmt w:val="lowerLetter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DCC404FA">
      <w:start w:val="1"/>
      <w:numFmt w:val="lowerRoman"/>
      <w:lvlText w:val="%3."/>
      <w:lvlJc w:val="left"/>
      <w:pPr>
        <w:ind w:left="2160" w:hanging="32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27D8E868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5DB66316">
      <w:start w:val="1"/>
      <w:numFmt w:val="lowerLetter"/>
      <w:lvlText w:val="%5."/>
      <w:lvlJc w:val="left"/>
      <w:pPr>
        <w:ind w:left="360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D2186F8E">
      <w:start w:val="1"/>
      <w:numFmt w:val="lowerRoman"/>
      <w:lvlText w:val="%6."/>
      <w:lvlJc w:val="left"/>
      <w:pPr>
        <w:ind w:left="4320" w:hanging="32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0A14DCDE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E95AAA32">
      <w:start w:val="1"/>
      <w:numFmt w:val="lowerLetter"/>
      <w:lvlText w:val="%8."/>
      <w:lvlJc w:val="left"/>
      <w:pPr>
        <w:ind w:left="57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E348CABA">
      <w:start w:val="1"/>
      <w:numFmt w:val="lowerRoman"/>
      <w:lvlText w:val="%9."/>
      <w:lvlJc w:val="left"/>
      <w:pPr>
        <w:ind w:left="6480" w:hanging="32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3">
    <w:nsid w:val="3A8F3A4B"/>
    <w:multiLevelType w:val="hybridMultilevel"/>
    <w:tmpl w:val="FF644E60"/>
    <w:lvl w:ilvl="0" w:tplc="5CCA2CD4">
      <w:start w:val="1"/>
      <w:numFmt w:val="bullet"/>
      <w:lvlText w:val="⁃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8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3CF022E"/>
    <w:multiLevelType w:val="hybridMultilevel"/>
    <w:tmpl w:val="B13E0ED6"/>
    <w:lvl w:ilvl="0" w:tplc="312E18EE">
      <w:start w:val="1"/>
      <w:numFmt w:val="decimal"/>
      <w:lvlText w:val="%1."/>
      <w:lvlJc w:val="left"/>
      <w:pPr>
        <w:ind w:left="120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3" w:hanging="360"/>
      </w:pPr>
    </w:lvl>
    <w:lvl w:ilvl="2" w:tplc="0409001B" w:tentative="1">
      <w:start w:val="1"/>
      <w:numFmt w:val="lowerRoman"/>
      <w:lvlText w:val="%3."/>
      <w:lvlJc w:val="right"/>
      <w:pPr>
        <w:ind w:left="2643" w:hanging="180"/>
      </w:pPr>
    </w:lvl>
    <w:lvl w:ilvl="3" w:tplc="0409000F" w:tentative="1">
      <w:start w:val="1"/>
      <w:numFmt w:val="decimal"/>
      <w:lvlText w:val="%4."/>
      <w:lvlJc w:val="left"/>
      <w:pPr>
        <w:ind w:left="3363" w:hanging="360"/>
      </w:pPr>
    </w:lvl>
    <w:lvl w:ilvl="4" w:tplc="04090019" w:tentative="1">
      <w:start w:val="1"/>
      <w:numFmt w:val="lowerLetter"/>
      <w:lvlText w:val="%5."/>
      <w:lvlJc w:val="left"/>
      <w:pPr>
        <w:ind w:left="4083" w:hanging="360"/>
      </w:pPr>
    </w:lvl>
    <w:lvl w:ilvl="5" w:tplc="0409001B" w:tentative="1">
      <w:start w:val="1"/>
      <w:numFmt w:val="lowerRoman"/>
      <w:lvlText w:val="%6."/>
      <w:lvlJc w:val="right"/>
      <w:pPr>
        <w:ind w:left="4803" w:hanging="180"/>
      </w:pPr>
    </w:lvl>
    <w:lvl w:ilvl="6" w:tplc="0409000F" w:tentative="1">
      <w:start w:val="1"/>
      <w:numFmt w:val="decimal"/>
      <w:lvlText w:val="%7."/>
      <w:lvlJc w:val="left"/>
      <w:pPr>
        <w:ind w:left="5523" w:hanging="360"/>
      </w:pPr>
    </w:lvl>
    <w:lvl w:ilvl="7" w:tplc="04090019" w:tentative="1">
      <w:start w:val="1"/>
      <w:numFmt w:val="lowerLetter"/>
      <w:lvlText w:val="%8."/>
      <w:lvlJc w:val="left"/>
      <w:pPr>
        <w:ind w:left="6243" w:hanging="360"/>
      </w:pPr>
    </w:lvl>
    <w:lvl w:ilvl="8" w:tplc="0409001B" w:tentative="1">
      <w:start w:val="1"/>
      <w:numFmt w:val="lowerRoman"/>
      <w:lvlText w:val="%9."/>
      <w:lvlJc w:val="right"/>
      <w:pPr>
        <w:ind w:left="6963" w:hanging="180"/>
      </w:pPr>
    </w:lvl>
  </w:abstractNum>
  <w:abstractNum w:abstractNumId="5">
    <w:nsid w:val="62F4674C"/>
    <w:multiLevelType w:val="hybridMultilevel"/>
    <w:tmpl w:val="25CC6AAC"/>
    <w:styleLink w:val="ImportedStyle3"/>
    <w:lvl w:ilvl="0" w:tplc="C4FA3774">
      <w:start w:val="1"/>
      <w:numFmt w:val="decimal"/>
      <w:lvlText w:val="%1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C006D0C">
      <w:start w:val="1"/>
      <w:numFmt w:val="lowerLetter"/>
      <w:lvlText w:val="%2."/>
      <w:lvlJc w:val="left"/>
      <w:pPr>
        <w:ind w:left="1440" w:hanging="36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E6D4EE52">
      <w:start w:val="1"/>
      <w:numFmt w:val="lowerRoman"/>
      <w:lvlText w:val="%3."/>
      <w:lvlJc w:val="left"/>
      <w:pPr>
        <w:ind w:left="2160" w:hanging="32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75302854">
      <w:start w:val="1"/>
      <w:numFmt w:val="decimal"/>
      <w:lvlText w:val="%4."/>
      <w:lvlJc w:val="left"/>
      <w:pPr>
        <w:ind w:left="2880" w:hanging="36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6C6E53BC">
      <w:start w:val="1"/>
      <w:numFmt w:val="lowerLetter"/>
      <w:lvlText w:val="%5."/>
      <w:lvlJc w:val="left"/>
      <w:pPr>
        <w:ind w:left="3600" w:hanging="36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DF149E94">
      <w:start w:val="1"/>
      <w:numFmt w:val="lowerRoman"/>
      <w:lvlText w:val="%6."/>
      <w:lvlJc w:val="left"/>
      <w:pPr>
        <w:ind w:left="4320" w:hanging="32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F66A580">
      <w:start w:val="1"/>
      <w:numFmt w:val="decimal"/>
      <w:lvlText w:val="%7."/>
      <w:lvlJc w:val="left"/>
      <w:pPr>
        <w:ind w:left="5040" w:hanging="36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ACEC5056">
      <w:start w:val="1"/>
      <w:numFmt w:val="lowerLetter"/>
      <w:lvlText w:val="%8."/>
      <w:lvlJc w:val="left"/>
      <w:pPr>
        <w:ind w:left="5760" w:hanging="36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865606E8">
      <w:start w:val="1"/>
      <w:numFmt w:val="lowerRoman"/>
      <w:lvlText w:val="%9."/>
      <w:lvlJc w:val="left"/>
      <w:pPr>
        <w:ind w:left="6480" w:hanging="32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6">
    <w:nsid w:val="73304032"/>
    <w:multiLevelType w:val="hybridMultilevel"/>
    <w:tmpl w:val="F9164DFA"/>
    <w:styleLink w:val="ImportedStyle1"/>
    <w:lvl w:ilvl="0" w:tplc="DFF8BA8C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FE06CB0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23500BBE">
      <w:start w:val="1"/>
      <w:numFmt w:val="lowerRoman"/>
      <w:lvlText w:val="%3."/>
      <w:lvlJc w:val="left"/>
      <w:pPr>
        <w:ind w:left="2160" w:hanging="32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B41E8E0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D6224E2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42BA312E">
      <w:start w:val="1"/>
      <w:numFmt w:val="lowerRoman"/>
      <w:lvlText w:val="%6."/>
      <w:lvlJc w:val="left"/>
      <w:pPr>
        <w:ind w:left="4320" w:hanging="32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3C945912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5B50627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CFFA5E90">
      <w:start w:val="1"/>
      <w:numFmt w:val="lowerRoman"/>
      <w:lvlText w:val="%9."/>
      <w:lvlJc w:val="left"/>
      <w:pPr>
        <w:ind w:left="6480" w:hanging="32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>
    <w:nsid w:val="7CE81C4F"/>
    <w:multiLevelType w:val="hybridMultilevel"/>
    <w:tmpl w:val="25CC6AAC"/>
    <w:numStyleLink w:val="ImportedStyle3"/>
  </w:abstractNum>
  <w:num w:numId="1">
    <w:abstractNumId w:val="6"/>
  </w:num>
  <w:num w:numId="2">
    <w:abstractNumId w:val="0"/>
  </w:num>
  <w:num w:numId="3">
    <w:abstractNumId w:val="2"/>
  </w:num>
  <w:num w:numId="4">
    <w:abstractNumId w:val="1"/>
  </w:num>
  <w:num w:numId="5">
    <w:abstractNumId w:val="5"/>
  </w:num>
  <w:num w:numId="6">
    <w:abstractNumId w:val="7"/>
  </w:num>
  <w:num w:numId="7">
    <w:abstractNumId w:val="7"/>
    <w:lvlOverride w:ilvl="0">
      <w:lvl w:ilvl="0" w:tplc="4A2CD156">
        <w:start w:val="1"/>
        <w:numFmt w:val="decimal"/>
        <w:lvlText w:val="%1."/>
        <w:lvlJc w:val="left"/>
        <w:pPr>
          <w:tabs>
            <w:tab w:val="left" w:pos="3468"/>
          </w:tabs>
          <w:ind w:left="786" w:hanging="360"/>
        </w:pPr>
        <w:rPr>
          <w:rFonts w:hAnsi="Arial Unicode MS"/>
          <w:b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561E34C2">
        <w:start w:val="1"/>
        <w:numFmt w:val="lowerLetter"/>
        <w:lvlText w:val="%2."/>
        <w:lvlJc w:val="left"/>
        <w:pPr>
          <w:tabs>
            <w:tab w:val="left" w:pos="3402"/>
          </w:tabs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78F00402">
        <w:start w:val="1"/>
        <w:numFmt w:val="lowerRoman"/>
        <w:lvlText w:val="%3."/>
        <w:lvlJc w:val="left"/>
        <w:pPr>
          <w:tabs>
            <w:tab w:val="left" w:pos="3402"/>
          </w:tabs>
          <w:ind w:left="216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FC7A82E2">
        <w:start w:val="1"/>
        <w:numFmt w:val="decimal"/>
        <w:lvlText w:val="%4."/>
        <w:lvlJc w:val="left"/>
        <w:pPr>
          <w:tabs>
            <w:tab w:val="left" w:pos="3402"/>
          </w:tabs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C1EAB8BE">
        <w:start w:val="1"/>
        <w:numFmt w:val="lowerLetter"/>
        <w:suff w:val="nothing"/>
        <w:lvlText w:val="%5."/>
        <w:lvlJc w:val="left"/>
        <w:pPr>
          <w:tabs>
            <w:tab w:val="left" w:pos="3402"/>
          </w:tabs>
          <w:ind w:left="3402" w:hanging="1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C012F550">
        <w:start w:val="1"/>
        <w:numFmt w:val="lowerRoman"/>
        <w:lvlText w:val="%6."/>
        <w:lvlJc w:val="left"/>
        <w:pPr>
          <w:tabs>
            <w:tab w:val="left" w:pos="3402"/>
          </w:tabs>
          <w:ind w:left="432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AF887AA4">
        <w:start w:val="1"/>
        <w:numFmt w:val="decimal"/>
        <w:lvlText w:val="%7."/>
        <w:lvlJc w:val="left"/>
        <w:pPr>
          <w:tabs>
            <w:tab w:val="left" w:pos="3402"/>
          </w:tabs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5E4C25C2">
        <w:start w:val="1"/>
        <w:numFmt w:val="lowerLetter"/>
        <w:lvlText w:val="%8."/>
        <w:lvlJc w:val="left"/>
        <w:pPr>
          <w:tabs>
            <w:tab w:val="left" w:pos="3402"/>
          </w:tabs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1048E07C">
        <w:start w:val="1"/>
        <w:numFmt w:val="lowerRoman"/>
        <w:lvlText w:val="%9."/>
        <w:lvlJc w:val="left"/>
        <w:pPr>
          <w:tabs>
            <w:tab w:val="left" w:pos="3402"/>
          </w:tabs>
          <w:ind w:left="648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8">
    <w:abstractNumId w:val="7"/>
    <w:lvlOverride w:ilvl="0">
      <w:lvl w:ilvl="0" w:tplc="4A2CD156">
        <w:start w:val="1"/>
        <w:numFmt w:val="decimal"/>
        <w:lvlText w:val="%1."/>
        <w:lvlJc w:val="left"/>
        <w:pPr>
          <w:tabs>
            <w:tab w:val="left" w:pos="2835"/>
          </w:tabs>
          <w:ind w:left="720" w:hanging="360"/>
        </w:pPr>
        <w:rPr>
          <w:rFonts w:hAnsi="Arial Unicode MS"/>
          <w:b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561E34C2">
        <w:start w:val="1"/>
        <w:numFmt w:val="lowerLetter"/>
        <w:lvlText w:val="%2."/>
        <w:lvlJc w:val="left"/>
        <w:pPr>
          <w:tabs>
            <w:tab w:val="left" w:pos="2835"/>
          </w:tabs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78F00402">
        <w:start w:val="1"/>
        <w:numFmt w:val="lowerRoman"/>
        <w:lvlText w:val="%3."/>
        <w:lvlJc w:val="left"/>
        <w:pPr>
          <w:tabs>
            <w:tab w:val="left" w:pos="2835"/>
          </w:tabs>
          <w:ind w:left="216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FC7A82E2">
        <w:start w:val="1"/>
        <w:numFmt w:val="decimal"/>
        <w:lvlText w:val="%4."/>
        <w:lvlJc w:val="left"/>
        <w:pPr>
          <w:ind w:left="2835" w:hanging="31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C1EAB8BE">
        <w:start w:val="1"/>
        <w:numFmt w:val="lowerLetter"/>
        <w:lvlText w:val="%5."/>
        <w:lvlJc w:val="left"/>
        <w:pPr>
          <w:tabs>
            <w:tab w:val="left" w:pos="2835"/>
          </w:tabs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C012F550">
        <w:start w:val="1"/>
        <w:numFmt w:val="lowerRoman"/>
        <w:lvlText w:val="%6."/>
        <w:lvlJc w:val="left"/>
        <w:pPr>
          <w:tabs>
            <w:tab w:val="left" w:pos="2835"/>
          </w:tabs>
          <w:ind w:left="432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AF887AA4">
        <w:start w:val="1"/>
        <w:numFmt w:val="decimal"/>
        <w:lvlText w:val="%7."/>
        <w:lvlJc w:val="left"/>
        <w:pPr>
          <w:tabs>
            <w:tab w:val="left" w:pos="2835"/>
          </w:tabs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5E4C25C2">
        <w:start w:val="1"/>
        <w:numFmt w:val="lowerLetter"/>
        <w:lvlText w:val="%8."/>
        <w:lvlJc w:val="left"/>
        <w:pPr>
          <w:tabs>
            <w:tab w:val="left" w:pos="2835"/>
          </w:tabs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1048E07C">
        <w:start w:val="1"/>
        <w:numFmt w:val="lowerRoman"/>
        <w:lvlText w:val="%9."/>
        <w:lvlJc w:val="left"/>
        <w:pPr>
          <w:tabs>
            <w:tab w:val="left" w:pos="2835"/>
          </w:tabs>
          <w:ind w:left="648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9">
    <w:abstractNumId w:val="7"/>
    <w:lvlOverride w:ilvl="0">
      <w:lvl w:ilvl="0" w:tplc="4A2CD156">
        <w:start w:val="1"/>
        <w:numFmt w:val="decimal"/>
        <w:lvlText w:val="%1."/>
        <w:lvlJc w:val="left"/>
        <w:pPr>
          <w:ind w:left="720" w:hanging="360"/>
        </w:pPr>
        <w:rPr>
          <w:rFonts w:hAnsi="Arial Unicode MS"/>
          <w:b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8"/>
          <w:szCs w:val="28"/>
          <w:highlight w:val="none"/>
          <w:vertAlign w:val="baseline"/>
        </w:rPr>
      </w:lvl>
    </w:lvlOverride>
    <w:lvlOverride w:ilvl="1">
      <w:lvl w:ilvl="1" w:tplc="561E34C2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8"/>
          <w:szCs w:val="28"/>
          <w:highlight w:val="none"/>
          <w:vertAlign w:val="baseline"/>
        </w:rPr>
      </w:lvl>
    </w:lvlOverride>
    <w:lvlOverride w:ilvl="2">
      <w:lvl w:ilvl="2" w:tplc="78F00402">
        <w:start w:val="1"/>
        <w:numFmt w:val="lowerRoman"/>
        <w:lvlText w:val="%3."/>
        <w:lvlJc w:val="left"/>
        <w:pPr>
          <w:ind w:left="216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8"/>
          <w:szCs w:val="28"/>
          <w:highlight w:val="none"/>
          <w:vertAlign w:val="baseline"/>
        </w:rPr>
      </w:lvl>
    </w:lvlOverride>
    <w:lvlOverride w:ilvl="3">
      <w:lvl w:ilvl="3" w:tplc="FC7A82E2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8"/>
          <w:szCs w:val="28"/>
          <w:highlight w:val="none"/>
          <w:vertAlign w:val="baseline"/>
        </w:rPr>
      </w:lvl>
    </w:lvlOverride>
    <w:lvlOverride w:ilvl="4">
      <w:lvl w:ilvl="4" w:tplc="C1EAB8BE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8"/>
          <w:szCs w:val="28"/>
          <w:highlight w:val="none"/>
          <w:vertAlign w:val="baseline"/>
        </w:rPr>
      </w:lvl>
    </w:lvlOverride>
    <w:lvlOverride w:ilvl="5">
      <w:lvl w:ilvl="5" w:tplc="C012F550">
        <w:start w:val="1"/>
        <w:numFmt w:val="lowerRoman"/>
        <w:lvlText w:val="%6."/>
        <w:lvlJc w:val="left"/>
        <w:pPr>
          <w:ind w:left="432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8"/>
          <w:szCs w:val="28"/>
          <w:highlight w:val="none"/>
          <w:vertAlign w:val="baseline"/>
        </w:rPr>
      </w:lvl>
    </w:lvlOverride>
    <w:lvlOverride w:ilvl="6">
      <w:lvl w:ilvl="6" w:tplc="AF887AA4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8"/>
          <w:szCs w:val="28"/>
          <w:highlight w:val="none"/>
          <w:vertAlign w:val="baseline"/>
        </w:rPr>
      </w:lvl>
    </w:lvlOverride>
    <w:lvlOverride w:ilvl="7">
      <w:lvl w:ilvl="7" w:tplc="5E4C25C2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8"/>
          <w:szCs w:val="28"/>
          <w:highlight w:val="none"/>
          <w:vertAlign w:val="baseline"/>
        </w:rPr>
      </w:lvl>
    </w:lvlOverride>
    <w:lvlOverride w:ilvl="8">
      <w:lvl w:ilvl="8" w:tplc="1048E07C">
        <w:start w:val="1"/>
        <w:numFmt w:val="lowerRoman"/>
        <w:lvlText w:val="%9."/>
        <w:lvlJc w:val="left"/>
        <w:pPr>
          <w:ind w:left="648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8"/>
          <w:szCs w:val="28"/>
          <w:highlight w:val="none"/>
          <w:vertAlign w:val="baseline"/>
        </w:rPr>
      </w:lvl>
    </w:lvlOverride>
  </w:num>
  <w:num w:numId="10">
    <w:abstractNumId w:val="7"/>
    <w:lvlOverride w:ilvl="0">
      <w:lvl w:ilvl="0" w:tplc="4A2CD156">
        <w:start w:val="1"/>
        <w:numFmt w:val="decimal"/>
        <w:lvlText w:val="%1."/>
        <w:lvlJc w:val="left"/>
        <w:pPr>
          <w:tabs>
            <w:tab w:val="left" w:pos="2835"/>
            <w:tab w:val="left" w:pos="3686"/>
            <w:tab w:val="left" w:pos="3828"/>
          </w:tabs>
          <w:ind w:left="720" w:hanging="360"/>
        </w:pPr>
        <w:rPr>
          <w:rFonts w:hAnsi="Arial Unicode MS"/>
          <w:b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561E34C2">
        <w:start w:val="1"/>
        <w:numFmt w:val="lowerLetter"/>
        <w:lvlText w:val="%2."/>
        <w:lvlJc w:val="left"/>
        <w:pPr>
          <w:tabs>
            <w:tab w:val="left" w:pos="2835"/>
            <w:tab w:val="left" w:pos="3686"/>
            <w:tab w:val="left" w:pos="3828"/>
          </w:tabs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78F00402">
        <w:start w:val="1"/>
        <w:numFmt w:val="lowerRoman"/>
        <w:lvlText w:val="%3."/>
        <w:lvlJc w:val="left"/>
        <w:pPr>
          <w:tabs>
            <w:tab w:val="left" w:pos="2835"/>
            <w:tab w:val="left" w:pos="3686"/>
            <w:tab w:val="left" w:pos="3828"/>
          </w:tabs>
          <w:ind w:left="216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FC7A82E2">
        <w:start w:val="1"/>
        <w:numFmt w:val="decimal"/>
        <w:lvlText w:val="%4."/>
        <w:lvlJc w:val="left"/>
        <w:pPr>
          <w:tabs>
            <w:tab w:val="left" w:pos="3686"/>
            <w:tab w:val="left" w:pos="3828"/>
          </w:tabs>
          <w:ind w:left="2835" w:hanging="31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C1EAB8BE">
        <w:start w:val="1"/>
        <w:numFmt w:val="lowerLetter"/>
        <w:lvlText w:val="%5."/>
        <w:lvlJc w:val="left"/>
        <w:pPr>
          <w:tabs>
            <w:tab w:val="left" w:pos="2835"/>
            <w:tab w:val="left" w:pos="3686"/>
            <w:tab w:val="left" w:pos="3828"/>
          </w:tabs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C012F550">
        <w:start w:val="1"/>
        <w:numFmt w:val="lowerRoman"/>
        <w:lvlText w:val="%6."/>
        <w:lvlJc w:val="left"/>
        <w:pPr>
          <w:tabs>
            <w:tab w:val="left" w:pos="2835"/>
            <w:tab w:val="left" w:pos="3686"/>
            <w:tab w:val="left" w:pos="3828"/>
          </w:tabs>
          <w:ind w:left="432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AF887AA4">
        <w:start w:val="1"/>
        <w:numFmt w:val="decimal"/>
        <w:lvlText w:val="%7."/>
        <w:lvlJc w:val="left"/>
        <w:pPr>
          <w:tabs>
            <w:tab w:val="left" w:pos="2835"/>
            <w:tab w:val="left" w:pos="3686"/>
            <w:tab w:val="left" w:pos="3828"/>
          </w:tabs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5E4C25C2">
        <w:start w:val="1"/>
        <w:numFmt w:val="lowerLetter"/>
        <w:lvlText w:val="%8."/>
        <w:lvlJc w:val="left"/>
        <w:pPr>
          <w:tabs>
            <w:tab w:val="left" w:pos="2835"/>
            <w:tab w:val="left" w:pos="3686"/>
            <w:tab w:val="left" w:pos="3828"/>
          </w:tabs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1048E07C">
        <w:start w:val="1"/>
        <w:numFmt w:val="lowerRoman"/>
        <w:lvlText w:val="%9."/>
        <w:lvlJc w:val="left"/>
        <w:pPr>
          <w:tabs>
            <w:tab w:val="left" w:pos="2835"/>
            <w:tab w:val="left" w:pos="3686"/>
            <w:tab w:val="left" w:pos="3828"/>
          </w:tabs>
          <w:ind w:left="6480" w:hanging="3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3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6A0B"/>
    <w:rsid w:val="00051B52"/>
    <w:rsid w:val="000A0182"/>
    <w:rsid w:val="000A1B76"/>
    <w:rsid w:val="0011066A"/>
    <w:rsid w:val="00176B73"/>
    <w:rsid w:val="001F6A0B"/>
    <w:rsid w:val="00207752"/>
    <w:rsid w:val="00223294"/>
    <w:rsid w:val="002350C9"/>
    <w:rsid w:val="002F11BC"/>
    <w:rsid w:val="003249F7"/>
    <w:rsid w:val="00390A0C"/>
    <w:rsid w:val="0043597F"/>
    <w:rsid w:val="0049116B"/>
    <w:rsid w:val="004F1625"/>
    <w:rsid w:val="00515A98"/>
    <w:rsid w:val="00616D41"/>
    <w:rsid w:val="006176A8"/>
    <w:rsid w:val="006318D5"/>
    <w:rsid w:val="0069413E"/>
    <w:rsid w:val="006A7882"/>
    <w:rsid w:val="006D7865"/>
    <w:rsid w:val="007659FB"/>
    <w:rsid w:val="0077123F"/>
    <w:rsid w:val="00777057"/>
    <w:rsid w:val="00786978"/>
    <w:rsid w:val="00786A7A"/>
    <w:rsid w:val="007B4B58"/>
    <w:rsid w:val="007E5C29"/>
    <w:rsid w:val="008C0144"/>
    <w:rsid w:val="008C3473"/>
    <w:rsid w:val="008F3293"/>
    <w:rsid w:val="009338F7"/>
    <w:rsid w:val="009446C9"/>
    <w:rsid w:val="00950E82"/>
    <w:rsid w:val="00972A97"/>
    <w:rsid w:val="00991FD2"/>
    <w:rsid w:val="00AB3D75"/>
    <w:rsid w:val="00AC06B8"/>
    <w:rsid w:val="00AC0E22"/>
    <w:rsid w:val="00AD226D"/>
    <w:rsid w:val="00AD5EC1"/>
    <w:rsid w:val="00AF35D2"/>
    <w:rsid w:val="00AF5258"/>
    <w:rsid w:val="00B50B40"/>
    <w:rsid w:val="00B8387D"/>
    <w:rsid w:val="00BB6622"/>
    <w:rsid w:val="00BE1C8D"/>
    <w:rsid w:val="00C00EA6"/>
    <w:rsid w:val="00CF1929"/>
    <w:rsid w:val="00D05812"/>
    <w:rsid w:val="00D702EE"/>
    <w:rsid w:val="00D75EBC"/>
    <w:rsid w:val="00E1515D"/>
    <w:rsid w:val="00E769E1"/>
    <w:rsid w:val="00E80718"/>
    <w:rsid w:val="00EA1F82"/>
    <w:rsid w:val="00F20E50"/>
    <w:rsid w:val="00F847CC"/>
    <w:rsid w:val="00FA20F4"/>
    <w:rsid w:val="00FA5916"/>
    <w:rsid w:val="00FA7474"/>
    <w:rsid w:val="00FE27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4CE1D3E-6D27-45F7-BD73-9E52DCB317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1F6A0B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F6A0B"/>
    <w:rPr>
      <w:u w:val="single"/>
    </w:rPr>
  </w:style>
  <w:style w:type="table" w:customStyle="1" w:styleId="TableNormal">
    <w:name w:val="Table Normal"/>
    <w:rsid w:val="001F6A0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erFooter">
    <w:name w:val="Header &amp; Footer"/>
    <w:rsid w:val="001F6A0B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a4">
    <w:name w:val="List Paragraph"/>
    <w:uiPriority w:val="34"/>
    <w:qFormat/>
    <w:rsid w:val="001F6A0B"/>
    <w:pPr>
      <w:ind w:left="720"/>
    </w:pPr>
    <w:rPr>
      <w:rFonts w:cs="Arial Unicode MS"/>
      <w:color w:val="000000"/>
      <w:sz w:val="24"/>
      <w:szCs w:val="24"/>
      <w:u w:color="000000"/>
    </w:rPr>
  </w:style>
  <w:style w:type="numbering" w:customStyle="1" w:styleId="ImportedStyle1">
    <w:name w:val="Imported Style 1"/>
    <w:rsid w:val="001F6A0B"/>
    <w:pPr>
      <w:numPr>
        <w:numId w:val="1"/>
      </w:numPr>
    </w:pPr>
  </w:style>
  <w:style w:type="numbering" w:customStyle="1" w:styleId="ImportedStyle2">
    <w:name w:val="Imported Style 2"/>
    <w:rsid w:val="001F6A0B"/>
    <w:pPr>
      <w:numPr>
        <w:numId w:val="3"/>
      </w:numPr>
    </w:pPr>
  </w:style>
  <w:style w:type="numbering" w:customStyle="1" w:styleId="ImportedStyle3">
    <w:name w:val="Imported Style 3"/>
    <w:rsid w:val="001F6A0B"/>
    <w:pPr>
      <w:numPr>
        <w:numId w:val="5"/>
      </w:numPr>
    </w:pPr>
  </w:style>
  <w:style w:type="paragraph" w:styleId="a5">
    <w:name w:val="Balloon Text"/>
    <w:basedOn w:val="a"/>
    <w:link w:val="a6"/>
    <w:uiPriority w:val="99"/>
    <w:semiHidden/>
    <w:unhideWhenUsed/>
    <w:rsid w:val="00BB6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6622"/>
    <w:rPr>
      <w:rFonts w:ascii="Tahoma" w:eastAsia="Calibri" w:hAnsi="Tahoma" w:cs="Tahoma"/>
      <w:color w:val="000000"/>
      <w:sz w:val="16"/>
      <w:szCs w:val="16"/>
      <w:u w:color="000000"/>
    </w:rPr>
  </w:style>
  <w:style w:type="paragraph" w:customStyle="1" w:styleId="Default">
    <w:name w:val="Default"/>
    <w:rsid w:val="00BB6622"/>
    <w:rPr>
      <w:rFonts w:ascii="Helvetica" w:hAnsi="Helvetica" w:cs="Arial Unicode MS"/>
      <w:color w:val="000000"/>
      <w:sz w:val="22"/>
      <w:szCs w:val="22"/>
    </w:rPr>
  </w:style>
  <w:style w:type="table" w:styleId="a7">
    <w:name w:val="Table Grid"/>
    <w:basedOn w:val="a1"/>
    <w:uiPriority w:val="39"/>
    <w:rsid w:val="0078697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firstLine="284"/>
    </w:pPr>
    <w:rPr>
      <w:rFonts w:eastAsiaTheme="minorHAnsi" w:cstheme="minorBidi"/>
      <w:sz w:val="28"/>
      <w:szCs w:val="22"/>
      <w:bdr w:val="none" w:sz="0" w:space="0" w:color="auto"/>
      <w:lang w:val="ro-MD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Them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</Pages>
  <Words>1231</Words>
  <Characters>7020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Ministerul Educatiei</dc:creator>
  <cp:lastModifiedBy>MECC</cp:lastModifiedBy>
  <cp:revision>19</cp:revision>
  <cp:lastPrinted>2022-09-08T13:51:00Z</cp:lastPrinted>
  <dcterms:created xsi:type="dcterms:W3CDTF">2022-08-05T08:32:00Z</dcterms:created>
  <dcterms:modified xsi:type="dcterms:W3CDTF">2022-10-05T13:51:00Z</dcterms:modified>
</cp:coreProperties>
</file>